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C58" w:rsidRDefault="00174C58" w:rsidP="00174C58">
      <w:pPr>
        <w:spacing w:after="0"/>
        <w:jc w:val="both"/>
        <w:rPr>
          <w:rFonts w:ascii="Arial" w:hAnsi="Arial" w:cs="Arial"/>
          <w:sz w:val="24"/>
          <w:szCs w:val="24"/>
        </w:rPr>
      </w:pPr>
      <w:bookmarkStart w:id="0" w:name="OLE_LINK23"/>
      <w:bookmarkStart w:id="1" w:name="OLE_LINK24"/>
      <w:r w:rsidRPr="00DD6E26">
        <w:rPr>
          <w:rFonts w:ascii="Arial" w:hAnsi="Arial" w:cs="Arial"/>
          <w:b/>
          <w:bCs/>
          <w:sz w:val="24"/>
          <w:szCs w:val="24"/>
        </w:rPr>
        <w:t xml:space="preserve">ACTA NÚMERO DIECISEIS.- En el salón del Comité de Emergencias Municipales “COEM”, de la Alcaldía Municipal de VILLA SAN LUIS LA HERRADURA, Departamento de </w:t>
      </w:r>
      <w:r w:rsidRPr="00DD6E26">
        <w:rPr>
          <w:rFonts w:ascii="Arial" w:hAnsi="Arial" w:cs="Arial"/>
          <w:b/>
          <w:bCs/>
          <w:sz w:val="24"/>
          <w:szCs w:val="24"/>
          <w:u w:val="single"/>
        </w:rPr>
        <w:t>LA PAZ;</w:t>
      </w:r>
      <w:r w:rsidRPr="00DD6E26">
        <w:rPr>
          <w:rFonts w:ascii="Arial" w:hAnsi="Arial" w:cs="Arial"/>
          <w:b/>
          <w:bCs/>
          <w:sz w:val="24"/>
          <w:szCs w:val="24"/>
        </w:rPr>
        <w:t xml:space="preserve"> a las nueve horas del día </w:t>
      </w:r>
      <w:r w:rsidRPr="00DD6E26">
        <w:rPr>
          <w:rFonts w:ascii="Arial" w:hAnsi="Arial" w:cs="Arial"/>
          <w:b/>
          <w:bCs/>
          <w:sz w:val="24"/>
          <w:szCs w:val="24"/>
          <w:u w:val="single"/>
        </w:rPr>
        <w:t>14 DE JUNIO 2019</w:t>
      </w:r>
      <w:r w:rsidRPr="00DD6E26">
        <w:rPr>
          <w:rFonts w:ascii="Arial" w:hAnsi="Arial" w:cs="Arial"/>
          <w:sz w:val="24"/>
          <w:szCs w:val="24"/>
        </w:rPr>
        <w:t xml:space="preserve">; siendo este el lugar, día y hora señalado para llevar a cabo la sesión </w:t>
      </w:r>
      <w:r w:rsidRPr="00DD6E26">
        <w:rPr>
          <w:rFonts w:ascii="Arial" w:hAnsi="Arial" w:cs="Arial"/>
          <w:b/>
          <w:sz w:val="24"/>
          <w:szCs w:val="24"/>
        </w:rPr>
        <w:t>SEGUNDA ORDINARIA</w:t>
      </w:r>
      <w:r w:rsidRPr="00DD6E26">
        <w:rPr>
          <w:rFonts w:ascii="Arial" w:hAnsi="Arial" w:cs="Arial"/>
          <w:sz w:val="24"/>
          <w:szCs w:val="24"/>
        </w:rPr>
        <w:t xml:space="preserve"> del </w:t>
      </w:r>
      <w:r w:rsidRPr="00DD6E26">
        <w:rPr>
          <w:rFonts w:ascii="Arial" w:hAnsi="Arial" w:cs="Arial"/>
          <w:b/>
          <w:bCs/>
          <w:sz w:val="24"/>
          <w:szCs w:val="24"/>
          <w:u w:val="single"/>
        </w:rPr>
        <w:t>CONCEJO MUNICIPAL PLURAL</w:t>
      </w:r>
      <w:r w:rsidRPr="00DD6E26">
        <w:rPr>
          <w:rFonts w:ascii="Arial" w:hAnsi="Arial" w:cs="Arial"/>
          <w:sz w:val="24"/>
          <w:szCs w:val="24"/>
        </w:rPr>
        <w:t xml:space="preserve"> de este municipio, convocada y presidida por el Alcalde Municipal: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Napoleón Armando Iraheta Jirón, </w:t>
      </w:r>
      <w:r w:rsidRPr="00DD6E26">
        <w:rPr>
          <w:rFonts w:ascii="Arial" w:hAnsi="Arial" w:cs="Arial"/>
          <w:sz w:val="24"/>
          <w:szCs w:val="24"/>
        </w:rPr>
        <w:t>con la asistencia del Síndico Municipal</w:t>
      </w:r>
      <w:r w:rsidRPr="00DD6E26">
        <w:rPr>
          <w:rFonts w:ascii="Arial" w:hAnsi="Arial" w:cs="Arial"/>
          <w:b/>
          <w:sz w:val="24"/>
          <w:szCs w:val="24"/>
        </w:rPr>
        <w:t xml:space="preserve">: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DD6E26">
        <w:rPr>
          <w:rFonts w:ascii="Arial" w:hAnsi="Arial" w:cs="Arial"/>
          <w:sz w:val="24"/>
          <w:szCs w:val="24"/>
        </w:rPr>
        <w:t xml:space="preserve"> asistidos del secretario M</w:t>
      </w:r>
      <w:r>
        <w:rPr>
          <w:rFonts w:ascii="Arial" w:hAnsi="Arial" w:cs="Arial"/>
          <w:sz w:val="24"/>
          <w:szCs w:val="24"/>
        </w:rPr>
        <w:t>unicipal Interino José Rolando Rosales Mendoza; s</w:t>
      </w:r>
      <w:r w:rsidRPr="00DD6E26">
        <w:rPr>
          <w:rFonts w:ascii="Arial" w:hAnsi="Arial" w:cs="Arial"/>
          <w:sz w:val="24"/>
          <w:szCs w:val="24"/>
        </w:rPr>
        <w:t xml:space="preserve">e da inicio a la sesión y se somete a consideración la agenda establecida de la siguiente manera: 1-Bienvenida y Establecimiento de </w:t>
      </w:r>
      <w:proofErr w:type="spellStart"/>
      <w:r w:rsidRPr="00DD6E26">
        <w:rPr>
          <w:rFonts w:ascii="Arial" w:hAnsi="Arial" w:cs="Arial"/>
          <w:sz w:val="24"/>
          <w:szCs w:val="24"/>
        </w:rPr>
        <w:t>Quorum</w:t>
      </w:r>
      <w:proofErr w:type="spellEnd"/>
      <w:r w:rsidRPr="00DD6E26">
        <w:rPr>
          <w:rFonts w:ascii="Arial" w:hAnsi="Arial" w:cs="Arial"/>
          <w:sz w:val="24"/>
          <w:szCs w:val="24"/>
        </w:rPr>
        <w:t xml:space="preserve">; 2- Aprobación de Agenda 3- Lectura del Acta Anterior; 4- Solicitud de Crédito. 5- </w:t>
      </w:r>
      <w:r>
        <w:rPr>
          <w:rFonts w:ascii="Arial" w:hAnsi="Arial" w:cs="Arial"/>
          <w:sz w:val="24"/>
          <w:szCs w:val="24"/>
        </w:rPr>
        <w:t>Demanda al Secretario Municipal</w:t>
      </w:r>
      <w:r w:rsidRPr="00DD6E26">
        <w:rPr>
          <w:rFonts w:ascii="Arial" w:hAnsi="Arial" w:cs="Arial"/>
          <w:sz w:val="24"/>
          <w:szCs w:val="24"/>
        </w:rPr>
        <w:t xml:space="preserve"> e Indemnización al Señor </w:t>
      </w:r>
      <w:proofErr w:type="spellStart"/>
      <w:r w:rsidRPr="00DD6E26">
        <w:rPr>
          <w:rFonts w:ascii="Arial" w:hAnsi="Arial" w:cs="Arial"/>
          <w:sz w:val="24"/>
          <w:szCs w:val="24"/>
        </w:rPr>
        <w:t>Jhony</w:t>
      </w:r>
      <w:proofErr w:type="spellEnd"/>
      <w:r w:rsidRPr="00DD6E26">
        <w:rPr>
          <w:rFonts w:ascii="Arial" w:hAnsi="Arial" w:cs="Arial"/>
          <w:sz w:val="24"/>
          <w:szCs w:val="24"/>
        </w:rPr>
        <w:t xml:space="preserve"> Fisher por $400.00, por Omisión de información ante el Concejo; y Resolución de la solicitud. 6- Informe de inspección para venta de bebidas alcohólicas en Isla La Calzada. 7- Solicitud de Acuerdo para unificar cuentas para cobro de tasas. 8- Solicitud de Acuerdo para supresión de cuentas, a nombre de GUSTEL S.A. de C.V., en concepto de cobro de impuesto por Actividad Económica. 9- Carpeta Técnica Restauración del Muelle Municipal.</w:t>
      </w:r>
      <w:r>
        <w:rPr>
          <w:rFonts w:ascii="Arial" w:hAnsi="Arial" w:cs="Arial"/>
          <w:sz w:val="24"/>
          <w:szCs w:val="24"/>
        </w:rPr>
        <w:t xml:space="preserve"> - </w:t>
      </w:r>
      <w:r w:rsidRPr="00524F95">
        <w:rPr>
          <w:rFonts w:ascii="Arial" w:hAnsi="Arial" w:cs="Arial"/>
          <w:sz w:val="24"/>
          <w:szCs w:val="24"/>
        </w:rPr>
        <w:t>//</w:t>
      </w:r>
      <w:r>
        <w:rPr>
          <w:rFonts w:ascii="Arial" w:hAnsi="Arial" w:cs="Arial"/>
          <w:sz w:val="24"/>
          <w:szCs w:val="24"/>
        </w:rPr>
        <w:t>////////////</w:t>
      </w:r>
    </w:p>
    <w:p w:rsidR="00174C58" w:rsidRDefault="00174C58" w:rsidP="00174C58">
      <w:pPr>
        <w:spacing w:after="0"/>
        <w:jc w:val="both"/>
        <w:rPr>
          <w:rFonts w:ascii="Arial" w:hAnsi="Arial" w:cs="Arial"/>
          <w:sz w:val="24"/>
          <w:szCs w:val="24"/>
        </w:rPr>
      </w:pPr>
      <w:bookmarkStart w:id="2" w:name="OLE_LINK35"/>
      <w:bookmarkStart w:id="3" w:name="OLE_LINK36"/>
      <w:bookmarkStart w:id="4" w:name="OLE_LINK37"/>
      <w:r w:rsidRPr="00CE49CD">
        <w:rPr>
          <w:rFonts w:ascii="Arial" w:hAnsi="Arial" w:cs="Arial"/>
          <w:b/>
          <w:sz w:val="24"/>
          <w:szCs w:val="24"/>
        </w:rPr>
        <w:t xml:space="preserve">ACUERDO </w:t>
      </w:r>
      <w:r w:rsidRPr="0061079E">
        <w:rPr>
          <w:rFonts w:ascii="Arial" w:hAnsi="Arial" w:cs="Arial"/>
          <w:b/>
          <w:sz w:val="24"/>
          <w:szCs w:val="24"/>
        </w:rPr>
        <w:t>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bookmarkEnd w:id="2"/>
      <w:bookmarkEnd w:id="3"/>
      <w:bookmarkEnd w:id="4"/>
      <w:r w:rsidRPr="00D1258E">
        <w:rPr>
          <w:rFonts w:ascii="Arial" w:hAnsi="Arial" w:cs="Arial"/>
          <w:sz w:val="24"/>
          <w:szCs w:val="24"/>
        </w:rPr>
        <w:t xml:space="preserve">,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 xml:space="preserve">/////////////////////////// </w:t>
      </w:r>
    </w:p>
    <w:bookmarkEnd w:id="0"/>
    <w:bookmarkEnd w:id="1"/>
    <w:p w:rsidR="00174C58" w:rsidRPr="00914178" w:rsidRDefault="00174C58" w:rsidP="00174C58">
      <w:pPr>
        <w:spacing w:after="0"/>
        <w:jc w:val="both"/>
        <w:rPr>
          <w:rFonts w:ascii="Arial" w:hAnsi="Arial" w:cs="Arial"/>
          <w:b/>
          <w:color w:val="000000"/>
          <w:sz w:val="24"/>
          <w:szCs w:val="24"/>
          <w:lang w:val="es-SV"/>
        </w:rPr>
      </w:pPr>
      <w:r w:rsidRPr="00914178">
        <w:rPr>
          <w:rFonts w:ascii="Arial" w:hAnsi="Arial" w:cs="Arial"/>
          <w:b/>
          <w:sz w:val="24"/>
          <w:szCs w:val="24"/>
        </w:rPr>
        <w:t>ACUERDO NUMERO DOS.-</w:t>
      </w:r>
      <w:r w:rsidRPr="00914178">
        <w:rPr>
          <w:rFonts w:ascii="Arial" w:hAnsi="Arial" w:cs="Arial"/>
          <w:b/>
          <w:color w:val="000000"/>
          <w:sz w:val="24"/>
          <w:szCs w:val="24"/>
          <w:lang w:val="es-SV"/>
        </w:rPr>
        <w:t xml:space="preserve">Este Concejo Municipal haciendo uso de las Competencias y Facultades que le confiere el Código Municipal y la Ley reguladora de endeudamiento público municipal concluye que es necesario reestructurar las deudas que posee la Municipalidad, y ACUERDA: a) </w:t>
      </w:r>
      <w:r w:rsidRPr="00914178">
        <w:rPr>
          <w:rFonts w:ascii="Arial" w:hAnsi="Arial" w:cs="Arial"/>
          <w:color w:val="000000"/>
          <w:sz w:val="24"/>
          <w:szCs w:val="24"/>
          <w:lang w:val="es-SV"/>
        </w:rPr>
        <w:t xml:space="preserve">Solicitar crédito a las siguientes instituciones: </w:t>
      </w:r>
      <w:r w:rsidRPr="008D1CBC">
        <w:rPr>
          <w:rFonts w:ascii="Arial" w:hAnsi="Arial" w:cs="Arial"/>
          <w:b/>
          <w:color w:val="000000"/>
          <w:sz w:val="24"/>
          <w:szCs w:val="24"/>
          <w:lang w:val="es-SV"/>
        </w:rPr>
        <w:t>I-</w:t>
      </w:r>
      <w:r w:rsidRPr="00914178">
        <w:rPr>
          <w:rFonts w:ascii="Arial" w:hAnsi="Arial" w:cs="Arial"/>
          <w:color w:val="000000"/>
          <w:sz w:val="24"/>
          <w:szCs w:val="24"/>
          <w:lang w:val="es-SV"/>
        </w:rPr>
        <w:t xml:space="preserve"> Caja de Crédito de San Vicente la cantidad de </w:t>
      </w:r>
      <w:r w:rsidRPr="00914178">
        <w:rPr>
          <w:rFonts w:ascii="Arial" w:hAnsi="Arial" w:cs="Arial"/>
          <w:b/>
          <w:color w:val="000000"/>
          <w:sz w:val="24"/>
          <w:szCs w:val="24"/>
          <w:lang w:val="es-SV"/>
        </w:rPr>
        <w:t>DOS MILLONES CIENTO CINCUENTA MIL 00/100 DÓLARES DE LOS ESTADOS UNIDOS DE AMÉRICA ($2, 150,000.00). II-</w:t>
      </w:r>
      <w:r w:rsidRPr="00914178">
        <w:rPr>
          <w:rFonts w:ascii="Arial" w:hAnsi="Arial" w:cs="Arial"/>
          <w:color w:val="000000"/>
          <w:sz w:val="24"/>
          <w:szCs w:val="24"/>
          <w:lang w:val="es-SV"/>
        </w:rPr>
        <w:t xml:space="preserve">Caja de Crédito de Santiago </w:t>
      </w:r>
      <w:proofErr w:type="spellStart"/>
      <w:r w:rsidRPr="00914178">
        <w:rPr>
          <w:rFonts w:ascii="Arial" w:hAnsi="Arial" w:cs="Arial"/>
          <w:color w:val="000000"/>
          <w:sz w:val="24"/>
          <w:szCs w:val="24"/>
          <w:lang w:val="es-SV"/>
        </w:rPr>
        <w:t>Nonualco</w:t>
      </w:r>
      <w:proofErr w:type="spellEnd"/>
      <w:r w:rsidRPr="00914178">
        <w:rPr>
          <w:rFonts w:ascii="Arial" w:hAnsi="Arial" w:cs="Arial"/>
          <w:color w:val="000000"/>
          <w:sz w:val="24"/>
          <w:szCs w:val="24"/>
          <w:lang w:val="es-SV"/>
        </w:rPr>
        <w:t xml:space="preserve"> la cantidad de </w:t>
      </w:r>
      <w:r w:rsidRPr="00914178">
        <w:rPr>
          <w:rFonts w:ascii="Arial" w:hAnsi="Arial" w:cs="Arial"/>
          <w:b/>
          <w:color w:val="000000"/>
          <w:sz w:val="24"/>
          <w:szCs w:val="24"/>
          <w:lang w:val="es-SV"/>
        </w:rPr>
        <w:t xml:space="preserve">UN MILLÓN TRESCIENTOS MIL DÓLARES   DE LOS ESTADOS UNIDOS DE AMÉRICA ($1, 300,000.00). III- </w:t>
      </w:r>
      <w:r w:rsidRPr="00914178">
        <w:rPr>
          <w:rFonts w:ascii="Arial" w:hAnsi="Arial" w:cs="Arial"/>
          <w:color w:val="000000"/>
          <w:sz w:val="24"/>
          <w:szCs w:val="24"/>
          <w:lang w:val="es-SV"/>
        </w:rPr>
        <w:t xml:space="preserve">Caja de Crédito de San Martín la cantidad de </w:t>
      </w:r>
      <w:r w:rsidRPr="00914178">
        <w:rPr>
          <w:rFonts w:ascii="Arial" w:hAnsi="Arial" w:cs="Arial"/>
          <w:b/>
          <w:color w:val="000000"/>
          <w:sz w:val="24"/>
          <w:szCs w:val="24"/>
          <w:lang w:val="es-SV"/>
        </w:rPr>
        <w:t>UN MILLÓN 00/100 DE DÓLARES DE LOS ESTADOS UNIDOS DE AMÉRICA ($1</w:t>
      </w:r>
      <w:proofErr w:type="gramStart"/>
      <w:r w:rsidRPr="00914178">
        <w:rPr>
          <w:rFonts w:ascii="Arial" w:hAnsi="Arial" w:cs="Arial"/>
          <w:b/>
          <w:color w:val="000000"/>
          <w:sz w:val="24"/>
          <w:szCs w:val="24"/>
          <w:lang w:val="es-SV"/>
        </w:rPr>
        <w:t>,000,000.00</w:t>
      </w:r>
      <w:proofErr w:type="gramEnd"/>
      <w:r w:rsidRPr="00914178">
        <w:rPr>
          <w:rFonts w:ascii="Arial" w:hAnsi="Arial" w:cs="Arial"/>
          <w:b/>
          <w:color w:val="000000"/>
          <w:sz w:val="24"/>
          <w:szCs w:val="24"/>
          <w:lang w:val="es-SV"/>
        </w:rPr>
        <w:t xml:space="preserve">). IV- </w:t>
      </w:r>
      <w:r w:rsidRPr="00914178">
        <w:rPr>
          <w:rFonts w:ascii="Arial" w:hAnsi="Arial" w:cs="Arial"/>
          <w:color w:val="000000"/>
          <w:sz w:val="24"/>
          <w:szCs w:val="24"/>
          <w:lang w:val="es-SV"/>
        </w:rPr>
        <w:t xml:space="preserve">Banco de los Trabajadores Salvadoreños la cantidad de </w:t>
      </w:r>
      <w:r w:rsidRPr="00914178">
        <w:rPr>
          <w:rFonts w:ascii="Arial" w:hAnsi="Arial" w:cs="Arial"/>
          <w:b/>
          <w:color w:val="000000"/>
          <w:sz w:val="24"/>
          <w:szCs w:val="24"/>
          <w:lang w:val="es-SV"/>
        </w:rPr>
        <w:t xml:space="preserve">UN   MILLÓN    DOSCIENTOS MIL </w:t>
      </w:r>
      <w:r w:rsidRPr="00914178">
        <w:rPr>
          <w:rFonts w:ascii="Arial" w:hAnsi="Arial" w:cs="Arial"/>
          <w:b/>
          <w:color w:val="000000"/>
          <w:sz w:val="24"/>
          <w:szCs w:val="24"/>
          <w:lang w:val="es-SV"/>
        </w:rPr>
        <w:lastRenderedPageBreak/>
        <w:t>00/100 DÓLARES DE LOS ESTADOS UNIDOS DE AMÉRICA ($1</w:t>
      </w:r>
      <w:proofErr w:type="gramStart"/>
      <w:r w:rsidRPr="00914178">
        <w:rPr>
          <w:rFonts w:ascii="Arial" w:hAnsi="Arial" w:cs="Arial"/>
          <w:b/>
          <w:color w:val="000000"/>
          <w:sz w:val="24"/>
          <w:szCs w:val="24"/>
          <w:lang w:val="es-SV"/>
        </w:rPr>
        <w:t>,200,000.00</w:t>
      </w:r>
      <w:proofErr w:type="gramEnd"/>
      <w:r w:rsidRPr="00914178">
        <w:rPr>
          <w:rFonts w:ascii="Arial" w:hAnsi="Arial" w:cs="Arial"/>
          <w:b/>
          <w:color w:val="000000"/>
          <w:sz w:val="24"/>
          <w:szCs w:val="24"/>
          <w:lang w:val="es-SV"/>
        </w:rPr>
        <w:t>). Para un plazo de ciento ochenta meses, el destino es cancelación de deudas, desarrollo de proyectos y compra de camiones según el siguiente detalle:</w:t>
      </w:r>
    </w:p>
    <w:tbl>
      <w:tblPr>
        <w:tblW w:w="8940" w:type="dxa"/>
        <w:jc w:val="center"/>
        <w:tblCellMar>
          <w:left w:w="70" w:type="dxa"/>
          <w:right w:w="70" w:type="dxa"/>
        </w:tblCellMar>
        <w:tblLook w:val="04A0"/>
      </w:tblPr>
      <w:tblGrid>
        <w:gridCol w:w="7382"/>
        <w:gridCol w:w="1558"/>
      </w:tblGrid>
      <w:tr w:rsidR="00174C58" w:rsidRPr="004A01DA" w:rsidTr="00AF7D5A">
        <w:trPr>
          <w:trHeight w:val="255"/>
          <w:jc w:val="center"/>
        </w:trPr>
        <w:tc>
          <w:tcPr>
            <w:tcW w:w="7382"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ACACES DE R.L.</w:t>
            </w:r>
          </w:p>
        </w:tc>
        <w:tc>
          <w:tcPr>
            <w:tcW w:w="1558" w:type="dxa"/>
            <w:tcBorders>
              <w:top w:val="single" w:sz="4" w:space="0" w:color="auto"/>
              <w:left w:val="nil"/>
              <w:bottom w:val="single" w:sz="4" w:space="0" w:color="auto"/>
              <w:right w:val="single" w:sz="4" w:space="0" w:color="auto"/>
            </w:tcBorders>
            <w:shd w:val="clear" w:color="000000" w:fill="FFFFFF"/>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$440,015.81</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SENSUNTEPEQUE</w:t>
            </w:r>
          </w:p>
        </w:tc>
        <w:tc>
          <w:tcPr>
            <w:tcW w:w="1558" w:type="dxa"/>
            <w:tcBorders>
              <w:top w:val="nil"/>
              <w:left w:val="nil"/>
              <w:bottom w:val="single" w:sz="4" w:space="0" w:color="auto"/>
              <w:right w:val="single" w:sz="4" w:space="0" w:color="auto"/>
            </w:tcBorders>
            <w:shd w:val="clear" w:color="000000" w:fill="FFFFFF"/>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$134,284.80</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BTS, R.L. de C.V.</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$718,745.61</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BANCO IZALQUEÑO</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$447,747.24</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SANTIAGO NONUALCO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$446,871.62</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IZALCO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$129,424.75</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SAN JUAN OPICO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$89,558.26</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center"/>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SOYAPANGO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$355,651.55</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CHALCHUAPA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$402,964.14</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SUCHITOTO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$89,241.29</w:t>
            </w:r>
          </w:p>
        </w:tc>
      </w:tr>
      <w:tr w:rsidR="00174C58" w:rsidRPr="004A01DA" w:rsidTr="00AF7D5A">
        <w:trPr>
          <w:trHeight w:val="255"/>
          <w:jc w:val="center"/>
        </w:trPr>
        <w:tc>
          <w:tcPr>
            <w:tcW w:w="7382"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TONACATEPEQUE</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$505,794.34</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COMPRA DE 2 CAMIONES AÑO 2019</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$210,000.00</w:t>
            </w:r>
          </w:p>
        </w:tc>
      </w:tr>
      <w:tr w:rsidR="00174C58" w:rsidRPr="004A01DA" w:rsidTr="00AF7D5A">
        <w:trPr>
          <w:trHeight w:val="424"/>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AMPLIACIÓN DE PROYECTO DE AGUA POTABLE HACIA LA COSTA DEL SOL,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$500,000.00</w:t>
            </w:r>
          </w:p>
        </w:tc>
      </w:tr>
      <w:tr w:rsidR="00174C58" w:rsidRPr="004A01DA" w:rsidTr="00AF7D5A">
        <w:trPr>
          <w:trHeight w:val="474"/>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INTRODUCCIÓN DE ENERGÍA ELÉCTRICA EN ISLA EL CORDONCILLO,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$150,000.00</w:t>
            </w:r>
          </w:p>
        </w:tc>
      </w:tr>
      <w:tr w:rsidR="00174C58" w:rsidRPr="004A01DA" w:rsidTr="00AF7D5A">
        <w:trPr>
          <w:trHeight w:val="510"/>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PAVIMENTADO DE CALLE HACIA EL CHINGO,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$250,000.00</w:t>
            </w:r>
          </w:p>
        </w:tc>
      </w:tr>
      <w:tr w:rsidR="00174C58" w:rsidRPr="004A01DA" w:rsidTr="00AF7D5A">
        <w:trPr>
          <w:trHeight w:val="447"/>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MEJORAMIENTO DE PASAJES EN CASERÍOS COSTA DEL SOL,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$210,000.00</w:t>
            </w:r>
          </w:p>
        </w:tc>
      </w:tr>
      <w:tr w:rsidR="00174C58" w:rsidRPr="004A01DA" w:rsidTr="00AF7D5A">
        <w:trPr>
          <w:trHeight w:val="76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MEJORAMIENTO DE RED DE AGUA POTABLE Y CONSTRUCCIÓN DE TANQUE EN CASCO URBANO,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$100,000.00</w:t>
            </w:r>
          </w:p>
        </w:tc>
      </w:tr>
      <w:tr w:rsidR="00174C58" w:rsidRPr="004A01DA" w:rsidTr="00AF7D5A">
        <w:trPr>
          <w:trHeight w:val="510"/>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REPARACIÓN DE MUELLE EN ISLA LA COLORADA,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$40,000.00</w:t>
            </w:r>
          </w:p>
        </w:tc>
      </w:tr>
      <w:tr w:rsidR="00174C58" w:rsidRPr="004A01DA" w:rsidTr="00AF7D5A">
        <w:trPr>
          <w:trHeight w:val="510"/>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REPARACIÓN DE CALLE DE ISLA LA CALZADA,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$50,000.00</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COMPRA DE LAMINAS</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$20,000.00</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GASTOS DE PENALIZACIÓN POR PAGOS ANTICIPADOS</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$35,000.00</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PROYECTOS 2020</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$176,105.59</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ESTRUCTURACIÓN DE CRÉDITO 1.00% MÁS IVA</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$63,845.00</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COMISIÓN ISDEM 1.50%</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$84,750.00</w:t>
            </w:r>
          </w:p>
        </w:tc>
      </w:tr>
      <w:tr w:rsidR="00174C58" w:rsidRPr="004A01DA" w:rsidTr="00AF7D5A">
        <w:trPr>
          <w:trHeight w:val="255"/>
          <w:jc w:val="center"/>
        </w:trPr>
        <w:tc>
          <w:tcPr>
            <w:tcW w:w="7382" w:type="dxa"/>
            <w:tcBorders>
              <w:top w:val="nil"/>
              <w:left w:val="single" w:sz="4" w:space="0" w:color="auto"/>
              <w:bottom w:val="nil"/>
              <w:right w:val="single" w:sz="4" w:space="0" w:color="auto"/>
            </w:tcBorders>
            <w:shd w:val="clear" w:color="000000" w:fill="FFFFFF"/>
            <w:noWrap/>
            <w:vAlign w:val="center"/>
            <w:hideMark/>
          </w:tcPr>
          <w:p w:rsidR="00174C58" w:rsidRPr="004A01DA" w:rsidRDefault="00174C58" w:rsidP="00AF7D5A">
            <w:pPr>
              <w:spacing w:after="0"/>
              <w:jc w:val="center"/>
              <w:rPr>
                <w:rFonts w:ascii="Arial" w:eastAsia="Times New Roman" w:hAnsi="Arial" w:cs="Arial"/>
                <w:b/>
                <w:bCs/>
                <w:color w:val="000000"/>
                <w:szCs w:val="20"/>
                <w:lang w:val="es-SV" w:eastAsia="es-SV"/>
              </w:rPr>
            </w:pPr>
            <w:r w:rsidRPr="004A01DA">
              <w:rPr>
                <w:rFonts w:ascii="Arial" w:eastAsia="Times New Roman" w:hAnsi="Arial" w:cs="Arial"/>
                <w:b/>
                <w:bCs/>
                <w:color w:val="000000"/>
                <w:szCs w:val="20"/>
                <w:lang w:val="es-SV" w:eastAsia="es-SV"/>
              </w:rPr>
              <w:t xml:space="preserve">TOTAL </w:t>
            </w:r>
          </w:p>
        </w:tc>
        <w:tc>
          <w:tcPr>
            <w:tcW w:w="1558" w:type="dxa"/>
            <w:tcBorders>
              <w:top w:val="nil"/>
              <w:left w:val="nil"/>
              <w:bottom w:val="nil"/>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b/>
                <w:bCs/>
                <w:color w:val="000000"/>
                <w:szCs w:val="20"/>
                <w:lang w:val="es-SV" w:eastAsia="es-SV"/>
              </w:rPr>
            </w:pPr>
            <w:r w:rsidRPr="004A01DA">
              <w:rPr>
                <w:rFonts w:ascii="Arial" w:eastAsia="Times New Roman" w:hAnsi="Arial" w:cs="Arial"/>
                <w:b/>
                <w:bCs/>
                <w:color w:val="000000"/>
                <w:szCs w:val="20"/>
                <w:lang w:val="es-SV" w:eastAsia="es-SV"/>
              </w:rPr>
              <w:t>$5</w:t>
            </w:r>
            <w:r>
              <w:rPr>
                <w:rFonts w:ascii="Arial" w:eastAsia="Times New Roman" w:hAnsi="Arial" w:cs="Arial"/>
                <w:b/>
                <w:bCs/>
                <w:color w:val="000000"/>
                <w:szCs w:val="20"/>
                <w:lang w:val="es-SV" w:eastAsia="es-SV"/>
              </w:rPr>
              <w:t>,</w:t>
            </w:r>
            <w:r w:rsidRPr="004A01DA">
              <w:rPr>
                <w:rFonts w:ascii="Arial" w:eastAsia="Times New Roman" w:hAnsi="Arial" w:cs="Arial"/>
                <w:b/>
                <w:bCs/>
                <w:color w:val="000000"/>
                <w:szCs w:val="20"/>
                <w:lang w:val="es-SV" w:eastAsia="es-SV"/>
              </w:rPr>
              <w:t>650,000.00</w:t>
            </w:r>
          </w:p>
        </w:tc>
      </w:tr>
      <w:tr w:rsidR="00174C58" w:rsidRPr="004A01DA" w:rsidTr="00AF7D5A">
        <w:trPr>
          <w:trHeight w:val="255"/>
          <w:jc w:val="center"/>
        </w:trPr>
        <w:tc>
          <w:tcPr>
            <w:tcW w:w="7382" w:type="dxa"/>
            <w:tcBorders>
              <w:top w:val="nil"/>
              <w:left w:val="single" w:sz="4" w:space="0" w:color="auto"/>
              <w:bottom w:val="single" w:sz="4" w:space="0" w:color="auto"/>
              <w:right w:val="single" w:sz="4" w:space="0" w:color="auto"/>
            </w:tcBorders>
            <w:shd w:val="clear" w:color="000000" w:fill="FFFFFF"/>
            <w:noWrap/>
            <w:vAlign w:val="center"/>
          </w:tcPr>
          <w:p w:rsidR="00174C58" w:rsidRPr="004A01DA" w:rsidRDefault="00174C58" w:rsidP="00AF7D5A">
            <w:pPr>
              <w:spacing w:after="0"/>
              <w:jc w:val="center"/>
              <w:rPr>
                <w:rFonts w:ascii="Arial" w:eastAsia="Times New Roman" w:hAnsi="Arial" w:cs="Arial"/>
                <w:b/>
                <w:bCs/>
                <w:color w:val="000000"/>
                <w:szCs w:val="20"/>
                <w:lang w:val="es-SV" w:eastAsia="es-SV"/>
              </w:rPr>
            </w:pPr>
          </w:p>
        </w:tc>
        <w:tc>
          <w:tcPr>
            <w:tcW w:w="1558" w:type="dxa"/>
            <w:tcBorders>
              <w:top w:val="nil"/>
              <w:left w:val="nil"/>
              <w:bottom w:val="single" w:sz="4" w:space="0" w:color="auto"/>
              <w:right w:val="single" w:sz="4" w:space="0" w:color="auto"/>
            </w:tcBorders>
            <w:shd w:val="clear" w:color="000000" w:fill="FFFFFF"/>
            <w:noWrap/>
            <w:vAlign w:val="center"/>
          </w:tcPr>
          <w:p w:rsidR="00174C58" w:rsidRPr="004A01DA" w:rsidRDefault="00174C58" w:rsidP="00AF7D5A">
            <w:pPr>
              <w:spacing w:after="0"/>
              <w:jc w:val="right"/>
              <w:rPr>
                <w:rFonts w:ascii="Arial" w:eastAsia="Times New Roman" w:hAnsi="Arial" w:cs="Arial"/>
                <w:b/>
                <w:bCs/>
                <w:color w:val="000000"/>
                <w:szCs w:val="20"/>
                <w:lang w:val="es-SV" w:eastAsia="es-SV"/>
              </w:rPr>
            </w:pPr>
          </w:p>
        </w:tc>
      </w:tr>
    </w:tbl>
    <w:p w:rsidR="00174C58" w:rsidRPr="00AF24C7" w:rsidRDefault="00174C58" w:rsidP="00174C58">
      <w:pPr>
        <w:spacing w:before="120" w:after="120"/>
        <w:jc w:val="both"/>
        <w:rPr>
          <w:rFonts w:ascii="Arial" w:hAnsi="Arial" w:cs="Arial"/>
          <w:color w:val="000000"/>
          <w:sz w:val="24"/>
          <w:szCs w:val="24"/>
          <w:lang w:val="es-SV"/>
        </w:rPr>
      </w:pPr>
      <w:r w:rsidRPr="00AF24C7">
        <w:rPr>
          <w:rFonts w:ascii="Arial" w:hAnsi="Arial" w:cs="Arial"/>
          <w:b/>
          <w:color w:val="000000"/>
          <w:sz w:val="24"/>
          <w:szCs w:val="24"/>
          <w:lang w:val="es-SV"/>
        </w:rPr>
        <w:t>b)-</w:t>
      </w:r>
      <w:r w:rsidRPr="00AF24C7">
        <w:rPr>
          <w:rFonts w:ascii="Arial" w:hAnsi="Arial" w:cs="Arial"/>
          <w:color w:val="000000"/>
          <w:sz w:val="24"/>
          <w:szCs w:val="24"/>
          <w:lang w:val="es-SV"/>
        </w:rPr>
        <w:t xml:space="preserve"> Que los gastos de </w:t>
      </w:r>
      <w:r w:rsidRPr="00AF24C7">
        <w:rPr>
          <w:rFonts w:ascii="Arial" w:eastAsia="Times New Roman" w:hAnsi="Arial" w:cs="Arial"/>
          <w:color w:val="000000"/>
          <w:sz w:val="24"/>
          <w:szCs w:val="24"/>
          <w:lang w:val="es-SV" w:eastAsia="es-SV"/>
        </w:rPr>
        <w:t>estructuración de Crédito</w:t>
      </w:r>
      <w:r w:rsidRPr="00AF24C7">
        <w:rPr>
          <w:rFonts w:ascii="Arial" w:hAnsi="Arial" w:cs="Arial"/>
          <w:color w:val="000000"/>
          <w:sz w:val="24"/>
          <w:szCs w:val="24"/>
          <w:lang w:val="es-SV"/>
        </w:rPr>
        <w:t xml:space="preserve"> sean descontados del financiamiento. </w:t>
      </w:r>
      <w:r w:rsidRPr="00AF24C7">
        <w:rPr>
          <w:rFonts w:ascii="Arial" w:hAnsi="Arial" w:cs="Arial"/>
          <w:b/>
          <w:color w:val="000000"/>
          <w:sz w:val="24"/>
          <w:szCs w:val="24"/>
          <w:lang w:val="es-SV"/>
        </w:rPr>
        <w:t>c)-</w:t>
      </w:r>
      <w:r w:rsidRPr="00AF24C7">
        <w:rPr>
          <w:rFonts w:ascii="Arial" w:eastAsia="Times New Roman" w:hAnsi="Arial" w:cs="Arial"/>
          <w:color w:val="222222"/>
          <w:sz w:val="24"/>
          <w:szCs w:val="24"/>
          <w:lang w:val="es-SV" w:eastAsia="es-SV"/>
        </w:rPr>
        <w:t xml:space="preserve">Al ser sometido a votación este punto con los nueve votos a </w:t>
      </w:r>
      <w:r w:rsidRPr="00AF24C7">
        <w:rPr>
          <w:rFonts w:ascii="Arial" w:eastAsia="Times New Roman" w:hAnsi="Arial" w:cs="Arial"/>
          <w:color w:val="222222"/>
          <w:sz w:val="24"/>
          <w:szCs w:val="24"/>
          <w:lang w:val="es-SV" w:eastAsia="es-SV"/>
        </w:rPr>
        <w:lastRenderedPageBreak/>
        <w:t>favor</w:t>
      </w:r>
      <w:proofErr w:type="gramStart"/>
      <w:r w:rsidRPr="00AF24C7">
        <w:rPr>
          <w:rFonts w:ascii="Arial" w:eastAsia="Times New Roman" w:hAnsi="Arial" w:cs="Arial"/>
          <w:color w:val="222222"/>
          <w:sz w:val="24"/>
          <w:szCs w:val="24"/>
          <w:lang w:val="es-SV" w:eastAsia="es-SV"/>
        </w:rPr>
        <w:t>,</w:t>
      </w:r>
      <w:proofErr w:type="spellStart"/>
      <w:r>
        <w:rPr>
          <w:rFonts w:ascii="Arial" w:hAnsi="Arial" w:cs="Arial"/>
          <w:sz w:val="24"/>
          <w:szCs w:val="24"/>
        </w:rPr>
        <w:t>y</w:t>
      </w:r>
      <w:r w:rsidRPr="006F6505">
        <w:rPr>
          <w:rFonts w:ascii="Arial" w:hAnsi="Arial" w:cs="Arial"/>
          <w:sz w:val="24"/>
          <w:szCs w:val="24"/>
        </w:rPr>
        <w:t>de</w:t>
      </w:r>
      <w:proofErr w:type="spellEnd"/>
      <w:proofErr w:type="gramEnd"/>
      <w:r w:rsidRPr="006F6505">
        <w:rPr>
          <w:rFonts w:ascii="Arial" w:hAnsi="Arial" w:cs="Arial"/>
          <w:sz w:val="24"/>
          <w:szCs w:val="24"/>
        </w:rPr>
        <w:t xml:space="preserve"> conformidad al Art. 45 del Código Municipal </w:t>
      </w:r>
      <w:proofErr w:type="spellStart"/>
      <w:r w:rsidRPr="006F6505">
        <w:rPr>
          <w:rFonts w:ascii="Arial" w:hAnsi="Arial" w:cs="Arial"/>
          <w:sz w:val="24"/>
          <w:szCs w:val="24"/>
        </w:rPr>
        <w:t>salv</w:t>
      </w:r>
      <w:r>
        <w:rPr>
          <w:rFonts w:ascii="Arial" w:hAnsi="Arial" w:cs="Arial"/>
          <w:sz w:val="24"/>
          <w:szCs w:val="24"/>
        </w:rPr>
        <w:t>asu</w:t>
      </w:r>
      <w:proofErr w:type="spellEnd"/>
      <w:r w:rsidRPr="006F6505">
        <w:rPr>
          <w:rFonts w:ascii="Arial" w:hAnsi="Arial" w:cs="Arial"/>
          <w:sz w:val="24"/>
          <w:szCs w:val="24"/>
        </w:rPr>
        <w:t xml:space="preserve"> voto la sexta regidora propietaria Dr. Mirna Guadalupe </w:t>
      </w:r>
      <w:r>
        <w:rPr>
          <w:rFonts w:ascii="Arial" w:hAnsi="Arial" w:cs="Arial"/>
          <w:sz w:val="24"/>
          <w:szCs w:val="24"/>
        </w:rPr>
        <w:t xml:space="preserve">Martínez Romero, a la vez, </w:t>
      </w:r>
      <w:r w:rsidRPr="00AF24C7">
        <w:rPr>
          <w:rFonts w:ascii="Arial" w:eastAsia="Times New Roman" w:hAnsi="Arial" w:cs="Arial"/>
          <w:color w:val="222222"/>
          <w:sz w:val="24"/>
          <w:szCs w:val="24"/>
          <w:lang w:val="es-SV" w:eastAsia="es-SV"/>
        </w:rPr>
        <w:t>se le da cumplimiento a lo que establece el Artículo 67 del Código Municipal referente a la aprobación de las Tres Cuartas partes de sus miembros. </w:t>
      </w:r>
      <w:r w:rsidRPr="00AF24C7">
        <w:rPr>
          <w:rFonts w:ascii="Arial" w:eastAsia="Times New Roman" w:hAnsi="Arial" w:cs="Arial"/>
          <w:b/>
          <w:color w:val="0D0D0D" w:themeColor="text1" w:themeTint="F2"/>
          <w:sz w:val="24"/>
          <w:szCs w:val="24"/>
          <w:lang w:val="es-SV" w:eastAsia="es-SV"/>
        </w:rPr>
        <w:t>d)-</w:t>
      </w:r>
      <w:r w:rsidRPr="00AF24C7">
        <w:rPr>
          <w:rFonts w:ascii="Arial" w:hAnsi="Arial" w:cs="Arial"/>
          <w:color w:val="000000"/>
          <w:sz w:val="24"/>
          <w:szCs w:val="24"/>
          <w:lang w:val="es-SV"/>
        </w:rPr>
        <w:t xml:space="preserve">Cancelar la comisión al ISDEM por medio del financiamiento. </w:t>
      </w:r>
      <w:r w:rsidRPr="00AF24C7">
        <w:rPr>
          <w:rFonts w:ascii="Arial" w:hAnsi="Arial" w:cs="Arial"/>
          <w:sz w:val="24"/>
          <w:szCs w:val="24"/>
        </w:rPr>
        <w:t xml:space="preserve">Autorizar al Instituto Salvadoreño de Desarrollo Municipal (ISDEM), para que continúe descontando la cantidad de </w:t>
      </w:r>
      <w:r w:rsidRPr="00AF24C7">
        <w:rPr>
          <w:rFonts w:ascii="Arial" w:hAnsi="Arial" w:cs="Arial"/>
          <w:b/>
          <w:sz w:val="24"/>
          <w:szCs w:val="24"/>
        </w:rPr>
        <w:t xml:space="preserve">TRESCIENTOS CINCUENTA Y UNO 24/100 DÓLARES DE LOS ESTADOS UNIDOS DE AMÉRICA </w:t>
      </w:r>
      <w:r w:rsidRPr="00AF24C7">
        <w:rPr>
          <w:rFonts w:ascii="Arial" w:hAnsi="Arial" w:cs="Arial"/>
          <w:sz w:val="24"/>
          <w:szCs w:val="24"/>
        </w:rPr>
        <w:t xml:space="preserve">($351.24) de forma mensual en concepto de comisión por el otorgamiento de OIDP, por ser garante de la municipalidad ante Instituciones financieras del Sistema FEDECREDITO, para el otorgamiento de créditos adquiridos en el mes de junio del año dos mil diecisiete, con cargo a la asignación mensual de FODES 75%, hasta que se haya cancelado el saldo pendiente en su totalidad. </w:t>
      </w:r>
    </w:p>
    <w:p w:rsidR="00174C58" w:rsidRPr="00AF24C7" w:rsidRDefault="00174C58" w:rsidP="00174C58">
      <w:pPr>
        <w:spacing w:before="120" w:after="120"/>
        <w:jc w:val="both"/>
        <w:rPr>
          <w:rFonts w:ascii="Arial" w:hAnsi="Arial" w:cs="Arial"/>
          <w:color w:val="000000"/>
          <w:sz w:val="24"/>
          <w:szCs w:val="24"/>
          <w:lang w:val="es-SV"/>
        </w:rPr>
      </w:pPr>
      <w:r w:rsidRPr="00AF24C7">
        <w:rPr>
          <w:rFonts w:ascii="Arial" w:hAnsi="Arial" w:cs="Arial"/>
          <w:b/>
          <w:color w:val="000000"/>
          <w:sz w:val="24"/>
          <w:szCs w:val="24"/>
          <w:lang w:val="es-SV"/>
        </w:rPr>
        <w:t>e)</w:t>
      </w:r>
      <w:r w:rsidRPr="00AF24C7">
        <w:rPr>
          <w:rFonts w:ascii="Arial" w:hAnsi="Arial" w:cs="Arial"/>
          <w:color w:val="000000"/>
          <w:sz w:val="24"/>
          <w:szCs w:val="24"/>
          <w:lang w:val="es-SV"/>
        </w:rPr>
        <w:t xml:space="preserve"> La GARANTÍA ofrecida es </w:t>
      </w:r>
      <w:r w:rsidRPr="00AF24C7">
        <w:rPr>
          <w:rFonts w:ascii="Arial" w:hAnsi="Arial" w:cs="Arial"/>
          <w:color w:val="000000"/>
          <w:sz w:val="24"/>
          <w:szCs w:val="24"/>
        </w:rPr>
        <w:t xml:space="preserve">Orden Irrevocable de Descuento y Pago de nuestros Fondos FODES administrados por el Instituto Salvadoreño de Desarrollo Municipal (ISDEM). </w:t>
      </w:r>
    </w:p>
    <w:p w:rsidR="00174C58" w:rsidRPr="00AF24C7" w:rsidRDefault="00174C58" w:rsidP="00174C58">
      <w:pPr>
        <w:spacing w:before="120" w:after="120"/>
        <w:jc w:val="both"/>
        <w:rPr>
          <w:rFonts w:ascii="Arial" w:hAnsi="Arial" w:cs="Arial"/>
          <w:b/>
          <w:color w:val="000000"/>
          <w:sz w:val="24"/>
          <w:szCs w:val="24"/>
          <w:lang w:val="es-SV"/>
        </w:rPr>
      </w:pPr>
      <w:r w:rsidRPr="00AF24C7">
        <w:rPr>
          <w:rFonts w:ascii="Arial" w:hAnsi="Arial" w:cs="Arial"/>
          <w:b/>
          <w:color w:val="000000"/>
          <w:sz w:val="24"/>
          <w:szCs w:val="24"/>
        </w:rPr>
        <w:t>f)</w:t>
      </w:r>
      <w:r w:rsidRPr="00AF24C7">
        <w:rPr>
          <w:rFonts w:ascii="Arial" w:hAnsi="Arial" w:cs="Arial"/>
          <w:color w:val="000000"/>
          <w:sz w:val="24"/>
          <w:szCs w:val="24"/>
        </w:rPr>
        <w:t xml:space="preserve"> Aprobar el nuevo endeudamiento público Municipal por un monto de </w:t>
      </w:r>
      <w:r w:rsidRPr="00AF24C7">
        <w:rPr>
          <w:rFonts w:ascii="Arial" w:hAnsi="Arial" w:cs="Arial"/>
          <w:b/>
          <w:color w:val="000000"/>
          <w:sz w:val="24"/>
          <w:szCs w:val="24"/>
          <w:lang w:val="es-SV"/>
        </w:rPr>
        <w:t>CINCO MILLONES SEISCIENTOS CINCUENTA MIL 00/100 DÓLARES DE LOS ESTADOS UNIDOS DE AMÉRICA ($5</w:t>
      </w:r>
      <w:proofErr w:type="gramStart"/>
      <w:r w:rsidRPr="00AF24C7">
        <w:rPr>
          <w:rFonts w:ascii="Arial" w:hAnsi="Arial" w:cs="Arial"/>
          <w:b/>
          <w:color w:val="000000"/>
          <w:sz w:val="24"/>
          <w:szCs w:val="24"/>
          <w:lang w:val="es-SV"/>
        </w:rPr>
        <w:t>,650,000.00</w:t>
      </w:r>
      <w:proofErr w:type="gramEnd"/>
      <w:r w:rsidRPr="00AF24C7">
        <w:rPr>
          <w:rFonts w:ascii="Arial" w:hAnsi="Arial" w:cs="Arial"/>
          <w:b/>
          <w:color w:val="000000"/>
          <w:sz w:val="24"/>
          <w:szCs w:val="24"/>
          <w:lang w:val="es-SV"/>
        </w:rPr>
        <w:t>).</w:t>
      </w:r>
    </w:p>
    <w:p w:rsidR="00174C58" w:rsidRPr="00AF24C7" w:rsidRDefault="00174C58" w:rsidP="00174C58">
      <w:pPr>
        <w:spacing w:before="120" w:after="120"/>
        <w:jc w:val="both"/>
        <w:rPr>
          <w:rFonts w:ascii="Arial" w:hAnsi="Arial" w:cs="Arial"/>
          <w:color w:val="000000"/>
          <w:sz w:val="24"/>
          <w:szCs w:val="24"/>
          <w:lang w:val="es-SV"/>
        </w:rPr>
      </w:pPr>
      <w:r w:rsidRPr="00AF24C7">
        <w:rPr>
          <w:rFonts w:ascii="Arial" w:hAnsi="Arial" w:cs="Arial"/>
          <w:b/>
          <w:color w:val="000000"/>
          <w:sz w:val="24"/>
          <w:szCs w:val="24"/>
          <w:lang w:val="es-SV"/>
        </w:rPr>
        <w:t>g)</w:t>
      </w:r>
      <w:r w:rsidRPr="00AF24C7">
        <w:rPr>
          <w:rFonts w:ascii="Arial" w:hAnsi="Arial" w:cs="Arial"/>
          <w:color w:val="000000"/>
          <w:sz w:val="24"/>
          <w:szCs w:val="24"/>
          <w:lang w:val="es-SV"/>
        </w:rPr>
        <w:t xml:space="preserve"> Los fondos destinados para desarrollo de proyectos serán depositados en cuenta de ahorro los cuales se retirarán según la aprobación del Concejo Municipal.</w:t>
      </w:r>
    </w:p>
    <w:p w:rsidR="00174C58" w:rsidRPr="00A45AAF" w:rsidRDefault="00174C58" w:rsidP="00174C58">
      <w:pPr>
        <w:spacing w:after="0"/>
        <w:jc w:val="both"/>
        <w:rPr>
          <w:rFonts w:ascii="Calibri" w:hAnsi="Calibri" w:cs="Arial"/>
          <w:sz w:val="20"/>
          <w:szCs w:val="20"/>
        </w:rPr>
      </w:pPr>
      <w:r w:rsidRPr="00AF24C7">
        <w:rPr>
          <w:rFonts w:ascii="Arial" w:hAnsi="Arial" w:cs="Arial"/>
          <w:color w:val="000000"/>
          <w:sz w:val="24"/>
          <w:szCs w:val="24"/>
        </w:rPr>
        <w:t xml:space="preserve">Autorizar al señor Alcalde Municipal Napoleón Armando Iraheta Jirón, para realizar el trámite correspondiente y firme todos los documentos e instrumentos públicos necesarios, expresamente las escrituras Públicas de las presentes obligaciones, sometiéndose a las condiciones que en ellas se establezcan.  </w:t>
      </w:r>
      <w:r w:rsidRPr="00AF24C7">
        <w:rPr>
          <w:rFonts w:ascii="Arial" w:hAnsi="Arial" w:cs="Arial"/>
          <w:b/>
          <w:bCs/>
          <w:color w:val="000000"/>
          <w:sz w:val="24"/>
          <w:szCs w:val="24"/>
        </w:rPr>
        <w:t>Certifíquese</w:t>
      </w:r>
      <w:r w:rsidRPr="00AF24C7">
        <w:rPr>
          <w:rFonts w:ascii="Arial" w:hAnsi="Arial" w:cs="Arial"/>
          <w:color w:val="000000"/>
          <w:sz w:val="24"/>
          <w:szCs w:val="24"/>
        </w:rPr>
        <w:t xml:space="preserve"> el presente acuerdo y remítase a Caja de Crédito de San Vicente, Caja de Crédito de Santiago </w:t>
      </w:r>
      <w:proofErr w:type="spellStart"/>
      <w:r w:rsidRPr="00AF24C7">
        <w:rPr>
          <w:rFonts w:ascii="Arial" w:hAnsi="Arial" w:cs="Arial"/>
          <w:color w:val="000000"/>
          <w:sz w:val="24"/>
          <w:szCs w:val="24"/>
        </w:rPr>
        <w:t>Nonualco</w:t>
      </w:r>
      <w:proofErr w:type="spellEnd"/>
      <w:r w:rsidRPr="00AF24C7">
        <w:rPr>
          <w:rFonts w:ascii="Arial" w:hAnsi="Arial" w:cs="Arial"/>
          <w:color w:val="000000"/>
          <w:sz w:val="24"/>
          <w:szCs w:val="24"/>
        </w:rPr>
        <w:t xml:space="preserve">, Caja de Crédito de San Martín y Banco de los Trabajadores Salvadoreños y al </w:t>
      </w:r>
      <w:r w:rsidRPr="00AF24C7">
        <w:rPr>
          <w:rFonts w:ascii="Arial" w:hAnsi="Arial" w:cs="Arial"/>
          <w:color w:val="000000"/>
          <w:sz w:val="24"/>
          <w:szCs w:val="24"/>
          <w:lang w:val="es-SV"/>
        </w:rPr>
        <w:t xml:space="preserve">ISDEM </w:t>
      </w:r>
      <w:r>
        <w:rPr>
          <w:rFonts w:ascii="Arial" w:hAnsi="Arial" w:cs="Arial"/>
          <w:color w:val="000000"/>
          <w:sz w:val="24"/>
          <w:szCs w:val="24"/>
          <w:lang w:val="es-SV"/>
        </w:rPr>
        <w:t>para los efectos consiguientes.-</w:t>
      </w:r>
      <w:r w:rsidRPr="00CD27A9">
        <w:rPr>
          <w:rFonts w:ascii="Arial" w:hAnsi="Arial" w:cs="Arial"/>
          <w:sz w:val="24"/>
          <w:szCs w:val="24"/>
        </w:rPr>
        <w:t>///////////////////////////////</w:t>
      </w:r>
      <w:r>
        <w:rPr>
          <w:rFonts w:ascii="Arial" w:hAnsi="Arial" w:cs="Arial"/>
          <w:sz w:val="24"/>
          <w:szCs w:val="24"/>
        </w:rPr>
        <w:t>///</w:t>
      </w:r>
      <w:r w:rsidRPr="00CD27A9">
        <w:rPr>
          <w:rFonts w:ascii="Arial" w:hAnsi="Arial" w:cs="Arial"/>
          <w:sz w:val="24"/>
          <w:szCs w:val="24"/>
        </w:rPr>
        <w:t>/////Certifíquese y Notifíquese.- /////////////////////////////////////////////////</w:t>
      </w:r>
    </w:p>
    <w:p w:rsidR="00174C58" w:rsidRPr="00F860FE" w:rsidRDefault="00174C58" w:rsidP="00174C58">
      <w:pPr>
        <w:spacing w:before="120" w:after="120"/>
        <w:jc w:val="both"/>
        <w:rPr>
          <w:rFonts w:ascii="Arial" w:hAnsi="Arial" w:cs="Arial"/>
          <w:b/>
          <w:color w:val="000000"/>
          <w:sz w:val="24"/>
          <w:szCs w:val="24"/>
          <w:lang w:val="es-SV"/>
        </w:rPr>
      </w:pPr>
      <w:r w:rsidRPr="00492797">
        <w:rPr>
          <w:rFonts w:ascii="Arial" w:hAnsi="Arial" w:cs="Arial"/>
          <w:b/>
          <w:color w:val="000000"/>
          <w:sz w:val="24"/>
          <w:szCs w:val="24"/>
          <w:lang w:val="es-SV"/>
        </w:rPr>
        <w:t xml:space="preserve">ACUERDO NÚMERO </w:t>
      </w:r>
      <w:proofErr w:type="spellStart"/>
      <w:r w:rsidRPr="00492797">
        <w:rPr>
          <w:rFonts w:ascii="Arial" w:hAnsi="Arial" w:cs="Arial"/>
          <w:b/>
          <w:color w:val="000000"/>
          <w:sz w:val="24"/>
          <w:szCs w:val="24"/>
          <w:lang w:val="es-SV"/>
        </w:rPr>
        <w:t>TRES:</w:t>
      </w:r>
      <w:r w:rsidRPr="00F860FE">
        <w:rPr>
          <w:rFonts w:ascii="Arial" w:hAnsi="Arial" w:cs="Arial"/>
          <w:color w:val="000000"/>
          <w:sz w:val="24"/>
          <w:szCs w:val="24"/>
          <w:lang w:val="es-SV"/>
        </w:rPr>
        <w:t>Este</w:t>
      </w:r>
      <w:proofErr w:type="spellEnd"/>
      <w:r w:rsidRPr="00F860FE">
        <w:rPr>
          <w:rFonts w:ascii="Arial" w:hAnsi="Arial" w:cs="Arial"/>
          <w:color w:val="000000"/>
          <w:sz w:val="24"/>
          <w:szCs w:val="24"/>
          <w:lang w:val="es-SV"/>
        </w:rPr>
        <w:t xml:space="preserve"> Concejo haciendo uso de las Competencias y Facultades que le confiere el Código Municipal </w:t>
      </w:r>
      <w:r w:rsidRPr="00F860FE">
        <w:rPr>
          <w:rFonts w:ascii="Arial" w:hAnsi="Arial" w:cs="Arial"/>
          <w:b/>
          <w:color w:val="000000"/>
          <w:sz w:val="24"/>
          <w:szCs w:val="24"/>
          <w:lang w:val="es-SV"/>
        </w:rPr>
        <w:t>ACUERDA: a)</w:t>
      </w:r>
      <w:r w:rsidRPr="00F860FE">
        <w:rPr>
          <w:rFonts w:ascii="Arial" w:hAnsi="Arial" w:cs="Arial"/>
          <w:color w:val="000000"/>
          <w:sz w:val="24"/>
          <w:szCs w:val="24"/>
          <w:lang w:val="es-SV"/>
        </w:rPr>
        <w:t xml:space="preserve"> Autorizar al Señor Alcalde Municipal  para que solicite la aceptación de Orden Irrevocable de Descuento y Pago (O.I.D.P.) a favor de: </w:t>
      </w:r>
      <w:r w:rsidRPr="00F860FE">
        <w:rPr>
          <w:rFonts w:ascii="Arial" w:hAnsi="Arial" w:cs="Arial"/>
          <w:color w:val="000000"/>
          <w:sz w:val="24"/>
          <w:szCs w:val="24"/>
        </w:rPr>
        <w:t xml:space="preserve">Caja de Crédito de San Vicente, Caja de Crédito de Santiago </w:t>
      </w:r>
      <w:proofErr w:type="spellStart"/>
      <w:r w:rsidRPr="00F860FE">
        <w:rPr>
          <w:rFonts w:ascii="Arial" w:hAnsi="Arial" w:cs="Arial"/>
          <w:color w:val="000000"/>
          <w:sz w:val="24"/>
          <w:szCs w:val="24"/>
        </w:rPr>
        <w:t>Nonualco</w:t>
      </w:r>
      <w:proofErr w:type="spellEnd"/>
      <w:r w:rsidRPr="00F860FE">
        <w:rPr>
          <w:rFonts w:ascii="Arial" w:hAnsi="Arial" w:cs="Arial"/>
          <w:color w:val="000000"/>
          <w:sz w:val="24"/>
          <w:szCs w:val="24"/>
        </w:rPr>
        <w:t xml:space="preserve">, Caja de Crédito de San Martín y Banco de los Trabajadores Salvadoreños </w:t>
      </w:r>
      <w:r w:rsidRPr="00F860FE">
        <w:rPr>
          <w:rFonts w:ascii="Arial" w:hAnsi="Arial" w:cs="Arial"/>
          <w:b/>
          <w:color w:val="000000"/>
          <w:sz w:val="24"/>
          <w:szCs w:val="24"/>
          <w:lang w:val="es-SV"/>
        </w:rPr>
        <w:t>Para un plazo de ciento ochenta meses, el destino es cancelación de deudas, desarrollo de proyectos y compra de camiones según el siguiente detalle:</w:t>
      </w:r>
    </w:p>
    <w:tbl>
      <w:tblPr>
        <w:tblW w:w="8863" w:type="dxa"/>
        <w:jc w:val="right"/>
        <w:tblCellMar>
          <w:left w:w="70" w:type="dxa"/>
          <w:right w:w="70" w:type="dxa"/>
        </w:tblCellMar>
        <w:tblLook w:val="04A0"/>
      </w:tblPr>
      <w:tblGrid>
        <w:gridCol w:w="7305"/>
        <w:gridCol w:w="1558"/>
      </w:tblGrid>
      <w:tr w:rsidR="00174C58" w:rsidRPr="004A01DA" w:rsidTr="00AF7D5A">
        <w:trPr>
          <w:trHeight w:val="255"/>
          <w:jc w:val="right"/>
        </w:trPr>
        <w:tc>
          <w:tcPr>
            <w:tcW w:w="730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lastRenderedPageBreak/>
              <w:t>CANCELACIÓN DE CRÉDITO A  ACACES DE R.L.</w:t>
            </w:r>
          </w:p>
        </w:tc>
        <w:tc>
          <w:tcPr>
            <w:tcW w:w="1558" w:type="dxa"/>
            <w:tcBorders>
              <w:top w:val="single" w:sz="4" w:space="0" w:color="auto"/>
              <w:left w:val="nil"/>
              <w:bottom w:val="single" w:sz="4" w:space="0" w:color="auto"/>
              <w:right w:val="single" w:sz="4" w:space="0" w:color="auto"/>
            </w:tcBorders>
            <w:shd w:val="clear" w:color="000000" w:fill="FFFFFF"/>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$440,015.81</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SENSUNTEPEQUE</w:t>
            </w:r>
          </w:p>
        </w:tc>
        <w:tc>
          <w:tcPr>
            <w:tcW w:w="1558" w:type="dxa"/>
            <w:tcBorders>
              <w:top w:val="nil"/>
              <w:left w:val="nil"/>
              <w:bottom w:val="single" w:sz="4" w:space="0" w:color="auto"/>
              <w:right w:val="single" w:sz="4" w:space="0" w:color="auto"/>
            </w:tcBorders>
            <w:shd w:val="clear" w:color="000000" w:fill="FFFFFF"/>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$134,284.80</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BTS, R.L. de C.V.</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$718,745.61</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BANCO IZALQUEÑO</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$447,747.24</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SANTIAGO NONUALCO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$446,871.62</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IZALCO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$129,424.75</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SAN JUAN OPICO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$89,558.26</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center"/>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SOYAPANGO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$355,651.55</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CHALCHUAPA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$402,964.14</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SUCHITOTO</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$89,241.29</w:t>
            </w:r>
          </w:p>
        </w:tc>
      </w:tr>
      <w:tr w:rsidR="00174C58" w:rsidRPr="004A01DA" w:rsidTr="00AF7D5A">
        <w:trPr>
          <w:trHeight w:val="255"/>
          <w:jc w:val="right"/>
        </w:trPr>
        <w:tc>
          <w:tcPr>
            <w:tcW w:w="7305" w:type="dxa"/>
            <w:tcBorders>
              <w:top w:val="nil"/>
              <w:left w:val="single" w:sz="4" w:space="0" w:color="000000"/>
              <w:bottom w:val="single" w:sz="4" w:space="0" w:color="000000"/>
              <w:right w:val="single" w:sz="4" w:space="0" w:color="000000"/>
            </w:tcBorders>
            <w:shd w:val="clear" w:color="auto" w:fill="auto"/>
            <w:vAlign w:val="bottom"/>
            <w:hideMark/>
          </w:tcPr>
          <w:p w:rsidR="00174C58" w:rsidRPr="004A01DA" w:rsidRDefault="00174C58" w:rsidP="00AF7D5A">
            <w:pPr>
              <w:spacing w:after="0"/>
              <w:rPr>
                <w:rFonts w:ascii="Arial" w:eastAsia="Times New Roman" w:hAnsi="Arial" w:cs="Arial"/>
                <w:szCs w:val="20"/>
                <w:lang w:val="es-SV" w:eastAsia="es-SV"/>
              </w:rPr>
            </w:pPr>
            <w:r w:rsidRPr="004A01DA">
              <w:rPr>
                <w:rFonts w:ascii="Arial" w:eastAsia="Times New Roman" w:hAnsi="Arial" w:cs="Arial"/>
                <w:szCs w:val="20"/>
                <w:lang w:val="es-SV" w:eastAsia="es-SV"/>
              </w:rPr>
              <w:t>CANCELACIÓN DE CRÉDITO A  C.C. TONACATEPEQUE</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$505,794.34</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COMPRA DE 2 CAMIONES AÑO 2019</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$210,000.00</w:t>
            </w:r>
          </w:p>
        </w:tc>
      </w:tr>
      <w:tr w:rsidR="00174C58" w:rsidRPr="004A01DA" w:rsidTr="00AF7D5A">
        <w:trPr>
          <w:trHeight w:val="424"/>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AMPLIACIÓN DE PROYECTO DE AGUA POTABLE HACIA LA COSTA DEL SOL,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$500,000.00</w:t>
            </w:r>
          </w:p>
        </w:tc>
      </w:tr>
      <w:tr w:rsidR="00174C58" w:rsidRPr="004A01DA" w:rsidTr="00AF7D5A">
        <w:trPr>
          <w:trHeight w:val="474"/>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INTRODUCCIÓN DE ENERGÍA ELÉCTRICA EN ISLA EL CORDONCILLO,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$150,000.00</w:t>
            </w:r>
          </w:p>
        </w:tc>
      </w:tr>
      <w:tr w:rsidR="00174C58" w:rsidRPr="004A01DA" w:rsidTr="00AF7D5A">
        <w:trPr>
          <w:trHeight w:val="510"/>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PAVIMENTADO DE CALLE HACIA EL CHINGO,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$250,000.00</w:t>
            </w:r>
          </w:p>
        </w:tc>
      </w:tr>
      <w:tr w:rsidR="00174C58" w:rsidRPr="004A01DA" w:rsidTr="00AF7D5A">
        <w:trPr>
          <w:trHeight w:val="447"/>
          <w:jc w:val="right"/>
        </w:trPr>
        <w:tc>
          <w:tcPr>
            <w:tcW w:w="73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MEJORAMIENTO DE PASAJES EN CASERÍOS COSTA DEL SOL, MUNICIPIO DE SAN LUIS LA HERRADURA.</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$210,000.00</w:t>
            </w:r>
          </w:p>
        </w:tc>
      </w:tr>
      <w:tr w:rsidR="00174C58" w:rsidRPr="004A01DA" w:rsidTr="00AF7D5A">
        <w:trPr>
          <w:trHeight w:val="765"/>
          <w:jc w:val="right"/>
        </w:trPr>
        <w:tc>
          <w:tcPr>
            <w:tcW w:w="73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MEJORAMIENTO DE RED DE AGUA POTABLE Y CONSTRUCCIÓN DE TANQUE EN CASCO URBANO, MUNICIPIO DE SAN LUIS LA HERRADURA.</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$100,000.00</w:t>
            </w:r>
          </w:p>
        </w:tc>
      </w:tr>
      <w:tr w:rsidR="00174C58" w:rsidRPr="004A01DA" w:rsidTr="00AF7D5A">
        <w:trPr>
          <w:trHeight w:val="510"/>
          <w:jc w:val="right"/>
        </w:trPr>
        <w:tc>
          <w:tcPr>
            <w:tcW w:w="73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REPARACIÓN DE MUELLE EN ISLA LA COLORADA, MUNICIPIO DE SAN LUIS LA HERRADURA.</w:t>
            </w:r>
          </w:p>
        </w:tc>
        <w:tc>
          <w:tcPr>
            <w:tcW w:w="1558" w:type="dxa"/>
            <w:tcBorders>
              <w:top w:val="single" w:sz="4" w:space="0" w:color="auto"/>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$40,000.00</w:t>
            </w:r>
          </w:p>
        </w:tc>
      </w:tr>
      <w:tr w:rsidR="00174C58" w:rsidRPr="004A01DA" w:rsidTr="00AF7D5A">
        <w:trPr>
          <w:trHeight w:val="510"/>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REPARACIÓN DE CALLE DE ISLA LA CALZADA, MUNICIPIO DE SAN LUIS LA HERRADURA.</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$50,000.00</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 COMPRA DE LAMINAS</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$20,000.00</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GASTOS DE PENALIZACIÓN POR PAGOS ANTICIPADOS</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$35,000.00</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DESARROLLO DE PROYECTOS 2020</w:t>
            </w:r>
          </w:p>
        </w:tc>
        <w:tc>
          <w:tcPr>
            <w:tcW w:w="1558" w:type="dxa"/>
            <w:tcBorders>
              <w:top w:val="nil"/>
              <w:left w:val="nil"/>
              <w:bottom w:val="single" w:sz="4" w:space="0" w:color="auto"/>
              <w:right w:val="single" w:sz="4" w:space="0" w:color="auto"/>
            </w:tcBorders>
            <w:shd w:val="clear" w:color="auto" w:fill="auto"/>
            <w:noWrap/>
            <w:vAlign w:val="bottom"/>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$176,105.59</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ESTRUCTURACIÓN DE CRÉDITO 1.00% MÁS IVA</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$63,845.00</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auto" w:fill="auto"/>
            <w:vAlign w:val="bottom"/>
            <w:hideMark/>
          </w:tcPr>
          <w:p w:rsidR="00174C58" w:rsidRPr="004A01DA" w:rsidRDefault="00174C58" w:rsidP="00AF7D5A">
            <w:pPr>
              <w:spacing w:after="0"/>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COMISIÓN ISDEM 1.50%</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color w:val="000000"/>
                <w:szCs w:val="20"/>
                <w:lang w:val="es-SV" w:eastAsia="es-SV"/>
              </w:rPr>
            </w:pPr>
            <w:r w:rsidRPr="004A01DA">
              <w:rPr>
                <w:rFonts w:ascii="Arial" w:eastAsia="Times New Roman" w:hAnsi="Arial" w:cs="Arial"/>
                <w:color w:val="000000"/>
                <w:szCs w:val="20"/>
                <w:lang w:val="es-SV" w:eastAsia="es-SV"/>
              </w:rPr>
              <w:t>$84,750.00</w:t>
            </w:r>
          </w:p>
        </w:tc>
      </w:tr>
      <w:tr w:rsidR="00174C58" w:rsidRPr="004A01DA" w:rsidTr="00AF7D5A">
        <w:trPr>
          <w:trHeight w:val="255"/>
          <w:jc w:val="right"/>
        </w:trPr>
        <w:tc>
          <w:tcPr>
            <w:tcW w:w="7305" w:type="dxa"/>
            <w:tcBorders>
              <w:top w:val="nil"/>
              <w:left w:val="single" w:sz="4" w:space="0" w:color="auto"/>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center"/>
              <w:rPr>
                <w:rFonts w:ascii="Arial" w:eastAsia="Times New Roman" w:hAnsi="Arial" w:cs="Arial"/>
                <w:b/>
                <w:bCs/>
                <w:color w:val="000000"/>
                <w:szCs w:val="20"/>
                <w:lang w:val="es-SV" w:eastAsia="es-SV"/>
              </w:rPr>
            </w:pPr>
            <w:r w:rsidRPr="004A01DA">
              <w:rPr>
                <w:rFonts w:ascii="Arial" w:eastAsia="Times New Roman" w:hAnsi="Arial" w:cs="Arial"/>
                <w:b/>
                <w:bCs/>
                <w:color w:val="000000"/>
                <w:szCs w:val="20"/>
                <w:lang w:val="es-SV" w:eastAsia="es-SV"/>
              </w:rPr>
              <w:t xml:space="preserve">TOTAL </w:t>
            </w:r>
          </w:p>
        </w:tc>
        <w:tc>
          <w:tcPr>
            <w:tcW w:w="1558" w:type="dxa"/>
            <w:tcBorders>
              <w:top w:val="nil"/>
              <w:left w:val="nil"/>
              <w:bottom w:val="single" w:sz="4" w:space="0" w:color="auto"/>
              <w:right w:val="single" w:sz="4" w:space="0" w:color="auto"/>
            </w:tcBorders>
            <w:shd w:val="clear" w:color="000000" w:fill="FFFFFF"/>
            <w:noWrap/>
            <w:vAlign w:val="center"/>
            <w:hideMark/>
          </w:tcPr>
          <w:p w:rsidR="00174C58" w:rsidRPr="004A01DA" w:rsidRDefault="00174C58" w:rsidP="00AF7D5A">
            <w:pPr>
              <w:spacing w:after="0"/>
              <w:jc w:val="right"/>
              <w:rPr>
                <w:rFonts w:ascii="Arial" w:eastAsia="Times New Roman" w:hAnsi="Arial" w:cs="Arial"/>
                <w:b/>
                <w:bCs/>
                <w:color w:val="000000"/>
                <w:szCs w:val="20"/>
                <w:lang w:val="es-SV" w:eastAsia="es-SV"/>
              </w:rPr>
            </w:pPr>
            <w:r w:rsidRPr="004A01DA">
              <w:rPr>
                <w:rFonts w:ascii="Arial" w:eastAsia="Times New Roman" w:hAnsi="Arial" w:cs="Arial"/>
                <w:b/>
                <w:bCs/>
                <w:color w:val="000000"/>
                <w:szCs w:val="20"/>
                <w:lang w:val="es-SV" w:eastAsia="es-SV"/>
              </w:rPr>
              <w:t>$5650,000.00</w:t>
            </w:r>
          </w:p>
        </w:tc>
      </w:tr>
    </w:tbl>
    <w:p w:rsidR="00174C58" w:rsidRDefault="00174C58" w:rsidP="00174C58">
      <w:pPr>
        <w:spacing w:after="0"/>
        <w:jc w:val="both"/>
        <w:rPr>
          <w:rFonts w:ascii="Times New Roman" w:hAnsi="Times New Roman"/>
          <w:b/>
          <w:color w:val="000000"/>
          <w:sz w:val="24"/>
          <w:szCs w:val="24"/>
          <w:lang w:val="es-SV"/>
        </w:rPr>
      </w:pPr>
    </w:p>
    <w:p w:rsidR="00174C58" w:rsidRPr="00CD27A9" w:rsidRDefault="00174C58" w:rsidP="00174C58">
      <w:pPr>
        <w:spacing w:after="0"/>
        <w:jc w:val="both"/>
        <w:rPr>
          <w:rFonts w:ascii="Arial" w:hAnsi="Arial" w:cs="Arial"/>
          <w:b/>
          <w:color w:val="000000"/>
          <w:sz w:val="24"/>
          <w:szCs w:val="24"/>
          <w:lang w:val="es-SV"/>
        </w:rPr>
      </w:pPr>
      <w:r w:rsidRPr="00CD27A9">
        <w:rPr>
          <w:rFonts w:ascii="Arial" w:hAnsi="Arial" w:cs="Arial"/>
          <w:b/>
          <w:color w:val="262626" w:themeColor="text1" w:themeTint="D9"/>
          <w:sz w:val="24"/>
          <w:szCs w:val="24"/>
          <w:lang w:val="es-SV"/>
        </w:rPr>
        <w:t>b)-</w:t>
      </w:r>
      <w:r w:rsidRPr="00CD27A9">
        <w:rPr>
          <w:rFonts w:ascii="Arial" w:hAnsi="Arial" w:cs="Arial"/>
          <w:color w:val="000000"/>
          <w:sz w:val="24"/>
          <w:szCs w:val="24"/>
          <w:lang w:val="es-SV"/>
        </w:rPr>
        <w:t xml:space="preserve"> Que los gastos de </w:t>
      </w:r>
      <w:r w:rsidRPr="00CD27A9">
        <w:rPr>
          <w:rFonts w:ascii="Arial" w:eastAsia="Times New Roman" w:hAnsi="Arial" w:cs="Arial"/>
          <w:color w:val="000000"/>
          <w:sz w:val="24"/>
          <w:szCs w:val="24"/>
          <w:lang w:val="es-SV" w:eastAsia="es-SV"/>
        </w:rPr>
        <w:t xml:space="preserve">estructuración de Crédito </w:t>
      </w:r>
      <w:r w:rsidRPr="00CD27A9">
        <w:rPr>
          <w:rFonts w:ascii="Arial" w:hAnsi="Arial" w:cs="Arial"/>
          <w:color w:val="000000"/>
          <w:sz w:val="24"/>
          <w:szCs w:val="24"/>
          <w:lang w:val="es-SV"/>
        </w:rPr>
        <w:t>sean descontados del financiamiento.</w:t>
      </w:r>
      <w:r>
        <w:rPr>
          <w:rFonts w:ascii="Arial" w:hAnsi="Arial" w:cs="Arial"/>
          <w:color w:val="000000"/>
          <w:sz w:val="24"/>
          <w:szCs w:val="24"/>
          <w:lang w:val="es-SV"/>
        </w:rPr>
        <w:t>-</w:t>
      </w:r>
    </w:p>
    <w:p w:rsidR="00174C58" w:rsidRPr="00CD27A9" w:rsidRDefault="00174C58" w:rsidP="00174C58">
      <w:pPr>
        <w:spacing w:after="0"/>
        <w:jc w:val="both"/>
        <w:rPr>
          <w:rFonts w:ascii="Arial" w:hAnsi="Arial" w:cs="Arial"/>
          <w:b/>
          <w:color w:val="000000"/>
          <w:sz w:val="24"/>
          <w:szCs w:val="24"/>
          <w:lang w:val="es-SV"/>
        </w:rPr>
      </w:pPr>
      <w:r w:rsidRPr="00CD27A9">
        <w:rPr>
          <w:rFonts w:ascii="Arial" w:hAnsi="Arial" w:cs="Arial"/>
          <w:b/>
          <w:color w:val="000000"/>
          <w:sz w:val="24"/>
          <w:szCs w:val="24"/>
          <w:lang w:val="es-SV"/>
        </w:rPr>
        <w:t>c)-</w:t>
      </w:r>
      <w:r w:rsidRPr="00CD27A9">
        <w:rPr>
          <w:rFonts w:ascii="Arial" w:eastAsia="Times New Roman" w:hAnsi="Arial" w:cs="Arial"/>
          <w:color w:val="222222"/>
          <w:sz w:val="24"/>
          <w:szCs w:val="24"/>
          <w:lang w:val="es-SV" w:eastAsia="es-SV"/>
        </w:rPr>
        <w:t>Al ser sometido a votación este punto con los nueve votos a favor</w:t>
      </w:r>
      <w:proofErr w:type="gramStart"/>
      <w:r w:rsidRPr="00CD27A9">
        <w:rPr>
          <w:rFonts w:ascii="Arial" w:eastAsia="Times New Roman" w:hAnsi="Arial" w:cs="Arial"/>
          <w:color w:val="222222"/>
          <w:sz w:val="24"/>
          <w:szCs w:val="24"/>
          <w:lang w:val="es-SV" w:eastAsia="es-SV"/>
        </w:rPr>
        <w:t>,</w:t>
      </w:r>
      <w:proofErr w:type="spellStart"/>
      <w:r>
        <w:rPr>
          <w:rFonts w:ascii="Arial" w:hAnsi="Arial" w:cs="Arial"/>
          <w:sz w:val="24"/>
          <w:szCs w:val="24"/>
        </w:rPr>
        <w:t>y</w:t>
      </w:r>
      <w:r w:rsidRPr="006F6505">
        <w:rPr>
          <w:rFonts w:ascii="Arial" w:hAnsi="Arial" w:cs="Arial"/>
          <w:sz w:val="24"/>
          <w:szCs w:val="24"/>
        </w:rPr>
        <w:t>de</w:t>
      </w:r>
      <w:proofErr w:type="spellEnd"/>
      <w:proofErr w:type="gramEnd"/>
      <w:r w:rsidRPr="006F6505">
        <w:rPr>
          <w:rFonts w:ascii="Arial" w:hAnsi="Arial" w:cs="Arial"/>
          <w:sz w:val="24"/>
          <w:szCs w:val="24"/>
        </w:rPr>
        <w:t xml:space="preserve"> conformidad al Art. 45 del Código Municipal </w:t>
      </w:r>
      <w:proofErr w:type="spellStart"/>
      <w:r w:rsidRPr="006F6505">
        <w:rPr>
          <w:rFonts w:ascii="Arial" w:hAnsi="Arial" w:cs="Arial"/>
          <w:sz w:val="24"/>
          <w:szCs w:val="24"/>
        </w:rPr>
        <w:t>salv</w:t>
      </w:r>
      <w:r>
        <w:rPr>
          <w:rFonts w:ascii="Arial" w:hAnsi="Arial" w:cs="Arial"/>
          <w:sz w:val="24"/>
          <w:szCs w:val="24"/>
        </w:rPr>
        <w:t>asu</w:t>
      </w:r>
      <w:proofErr w:type="spellEnd"/>
      <w:r w:rsidRPr="006F6505">
        <w:rPr>
          <w:rFonts w:ascii="Arial" w:hAnsi="Arial" w:cs="Arial"/>
          <w:sz w:val="24"/>
          <w:szCs w:val="24"/>
        </w:rPr>
        <w:t xml:space="preserve"> voto la sexta regidora propietaria Dr. Mirna Guadalupe </w:t>
      </w:r>
      <w:r>
        <w:rPr>
          <w:rFonts w:ascii="Arial" w:hAnsi="Arial" w:cs="Arial"/>
          <w:sz w:val="24"/>
          <w:szCs w:val="24"/>
        </w:rPr>
        <w:t>Martínez Romero, a la vez,</w:t>
      </w:r>
      <w:r w:rsidRPr="00CD27A9">
        <w:rPr>
          <w:rFonts w:ascii="Arial" w:eastAsia="Times New Roman" w:hAnsi="Arial" w:cs="Arial"/>
          <w:color w:val="222222"/>
          <w:sz w:val="24"/>
          <w:szCs w:val="24"/>
          <w:lang w:val="es-SV" w:eastAsia="es-SV"/>
        </w:rPr>
        <w:t xml:space="preserve"> se le da cumplimiento </w:t>
      </w:r>
      <w:r w:rsidRPr="00CD27A9">
        <w:rPr>
          <w:rFonts w:ascii="Arial" w:eastAsia="Times New Roman" w:hAnsi="Arial" w:cs="Arial"/>
          <w:color w:val="222222"/>
          <w:sz w:val="24"/>
          <w:szCs w:val="24"/>
          <w:lang w:val="es-SV" w:eastAsia="es-SV"/>
        </w:rPr>
        <w:lastRenderedPageBreak/>
        <w:t xml:space="preserve">a lo que establece </w:t>
      </w:r>
      <w:r>
        <w:rPr>
          <w:rFonts w:ascii="Arial" w:eastAsia="Times New Roman" w:hAnsi="Arial" w:cs="Arial"/>
          <w:color w:val="222222"/>
          <w:sz w:val="24"/>
          <w:szCs w:val="24"/>
          <w:lang w:val="es-SV" w:eastAsia="es-SV"/>
        </w:rPr>
        <w:t xml:space="preserve">el </w:t>
      </w:r>
      <w:r w:rsidRPr="00CD27A9">
        <w:rPr>
          <w:rFonts w:ascii="Arial" w:eastAsia="Times New Roman" w:hAnsi="Arial" w:cs="Arial"/>
          <w:color w:val="222222"/>
          <w:sz w:val="24"/>
          <w:szCs w:val="24"/>
          <w:lang w:val="es-SV" w:eastAsia="es-SV"/>
        </w:rPr>
        <w:t>Artículo 67 del Código Municipal referente a la aprobación de las Tres Cuartas partes de sus miembros. </w:t>
      </w:r>
    </w:p>
    <w:p w:rsidR="00174C58" w:rsidRPr="00CD27A9" w:rsidRDefault="00174C58" w:rsidP="00174C58">
      <w:pPr>
        <w:spacing w:after="0"/>
        <w:jc w:val="both"/>
        <w:rPr>
          <w:rFonts w:ascii="Arial" w:hAnsi="Arial" w:cs="Arial"/>
          <w:color w:val="000000"/>
          <w:sz w:val="24"/>
          <w:szCs w:val="24"/>
          <w:lang w:val="es-SV"/>
        </w:rPr>
      </w:pPr>
      <w:r w:rsidRPr="00CD27A9">
        <w:rPr>
          <w:rFonts w:ascii="Arial" w:eastAsia="Times New Roman" w:hAnsi="Arial" w:cs="Arial"/>
          <w:b/>
          <w:color w:val="0D0D0D" w:themeColor="text1" w:themeTint="F2"/>
          <w:sz w:val="24"/>
          <w:szCs w:val="24"/>
          <w:lang w:val="es-SV" w:eastAsia="es-SV"/>
        </w:rPr>
        <w:t>e)-</w:t>
      </w:r>
      <w:r w:rsidRPr="00CD27A9">
        <w:rPr>
          <w:rFonts w:ascii="Arial" w:hAnsi="Arial" w:cs="Arial"/>
          <w:color w:val="000000"/>
          <w:sz w:val="24"/>
          <w:szCs w:val="24"/>
          <w:lang w:val="es-SV"/>
        </w:rPr>
        <w:t>Cancelar la comisión al ISDEM por medio del financiamiento.</w:t>
      </w:r>
    </w:p>
    <w:p w:rsidR="00174C58" w:rsidRPr="00CD27A9" w:rsidRDefault="00174C58" w:rsidP="00174C58">
      <w:pPr>
        <w:spacing w:after="0"/>
        <w:jc w:val="both"/>
        <w:rPr>
          <w:rFonts w:ascii="Arial" w:hAnsi="Arial" w:cs="Arial"/>
          <w:color w:val="000000"/>
          <w:sz w:val="24"/>
          <w:szCs w:val="24"/>
          <w:lang w:val="es-SV"/>
        </w:rPr>
      </w:pPr>
      <w:r w:rsidRPr="00CD27A9">
        <w:rPr>
          <w:rFonts w:ascii="Arial" w:hAnsi="Arial" w:cs="Arial"/>
          <w:b/>
          <w:color w:val="000000"/>
          <w:sz w:val="24"/>
          <w:szCs w:val="24"/>
          <w:lang w:val="es-SV"/>
        </w:rPr>
        <w:t>f)-</w:t>
      </w:r>
      <w:r w:rsidRPr="00CD27A9">
        <w:rPr>
          <w:rFonts w:ascii="Arial" w:hAnsi="Arial" w:cs="Arial"/>
          <w:sz w:val="24"/>
          <w:szCs w:val="24"/>
        </w:rPr>
        <w:t xml:space="preserve">Autorizar al Instituto Salvadoreño de Desarrollo Municipal (ISDEM), para que continúe descontando la cantidad de </w:t>
      </w:r>
      <w:r w:rsidRPr="00CD27A9">
        <w:rPr>
          <w:rFonts w:ascii="Arial" w:hAnsi="Arial" w:cs="Arial"/>
          <w:b/>
          <w:sz w:val="24"/>
          <w:szCs w:val="24"/>
        </w:rPr>
        <w:t xml:space="preserve">TRESCIENTOS CINCUENTA Y UNO 24/100 DÓLARES DE LOS ESTADOS UNIDOS DE AMÉRICA </w:t>
      </w:r>
      <w:r w:rsidRPr="00CD27A9">
        <w:rPr>
          <w:rFonts w:ascii="Arial" w:hAnsi="Arial" w:cs="Arial"/>
          <w:sz w:val="24"/>
          <w:szCs w:val="24"/>
        </w:rPr>
        <w:t>($351.24) de forma mensual en concepto de comisión por el otorgamiento de OIDP, por ser garante de la municipalidad ante Instituciones financieras del Sistema FEDECREDITO, para el otorgamiento de créditos adquiridos en el mes de junio del año dos mil diecisiete, con cargo a la asignación mensual de FODES 75%, hasta que se haya cancelado el saldo pendiente en su totalidad.</w:t>
      </w:r>
    </w:p>
    <w:p w:rsidR="00174C58" w:rsidRPr="00CD27A9" w:rsidRDefault="00174C58" w:rsidP="00174C58">
      <w:pPr>
        <w:spacing w:after="0"/>
        <w:jc w:val="both"/>
        <w:rPr>
          <w:rFonts w:ascii="Arial" w:hAnsi="Arial" w:cs="Arial"/>
          <w:b/>
          <w:color w:val="000000"/>
          <w:sz w:val="24"/>
          <w:szCs w:val="24"/>
          <w:lang w:val="es-SV"/>
        </w:rPr>
      </w:pPr>
      <w:r w:rsidRPr="00CD27A9">
        <w:rPr>
          <w:rFonts w:ascii="Arial" w:hAnsi="Arial" w:cs="Arial"/>
          <w:b/>
          <w:bCs/>
          <w:color w:val="000000"/>
          <w:sz w:val="24"/>
          <w:szCs w:val="24"/>
        </w:rPr>
        <w:t>Además se Autoriza</w:t>
      </w:r>
      <w:r w:rsidRPr="00CD27A9">
        <w:rPr>
          <w:rFonts w:ascii="Arial" w:hAnsi="Arial" w:cs="Arial"/>
          <w:color w:val="000000"/>
          <w:sz w:val="24"/>
          <w:szCs w:val="24"/>
        </w:rPr>
        <w:t xml:space="preserve"> al señor Alcalde Municipal señor Napoleón Armando Iraheta Jirón, para realizar el trámite correspondiente y firme todos los documentos e instrumentos públicos necesarios, expresamente las escrituras Públicas de las presentes obligaciones, sometiéndose a las condiciones que en ellas se establezcan. </w:t>
      </w:r>
    </w:p>
    <w:p w:rsidR="00174C58" w:rsidRPr="00CD27A9" w:rsidRDefault="00174C58" w:rsidP="00174C58">
      <w:pPr>
        <w:spacing w:after="0"/>
        <w:jc w:val="both"/>
        <w:rPr>
          <w:rFonts w:ascii="Arial" w:hAnsi="Arial" w:cs="Arial"/>
          <w:sz w:val="24"/>
          <w:szCs w:val="24"/>
        </w:rPr>
      </w:pPr>
      <w:r w:rsidRPr="00CD27A9">
        <w:rPr>
          <w:rFonts w:ascii="Arial" w:hAnsi="Arial" w:cs="Arial"/>
          <w:b/>
          <w:bCs/>
          <w:color w:val="000000"/>
          <w:sz w:val="24"/>
          <w:szCs w:val="24"/>
        </w:rPr>
        <w:t>Certifíquese</w:t>
      </w:r>
      <w:r w:rsidRPr="00CD27A9">
        <w:rPr>
          <w:rFonts w:ascii="Arial" w:hAnsi="Arial" w:cs="Arial"/>
          <w:color w:val="000000"/>
          <w:sz w:val="24"/>
          <w:szCs w:val="24"/>
        </w:rPr>
        <w:t xml:space="preserve"> el presente acuerdo y remítase al </w:t>
      </w:r>
      <w:r w:rsidRPr="00CD27A9">
        <w:rPr>
          <w:rFonts w:ascii="Arial" w:hAnsi="Arial" w:cs="Arial"/>
          <w:color w:val="000000"/>
          <w:sz w:val="24"/>
          <w:szCs w:val="24"/>
          <w:lang w:val="es-SV"/>
        </w:rPr>
        <w:t>ISDEM para los efectos consiguientes.</w:t>
      </w:r>
      <w:r>
        <w:rPr>
          <w:rFonts w:ascii="Arial" w:hAnsi="Arial" w:cs="Arial"/>
          <w:color w:val="000000"/>
          <w:sz w:val="24"/>
          <w:szCs w:val="24"/>
          <w:lang w:val="es-SV"/>
        </w:rPr>
        <w:t>-</w:t>
      </w:r>
      <w:r w:rsidRPr="00CD27A9">
        <w:rPr>
          <w:rFonts w:ascii="Arial" w:hAnsi="Arial" w:cs="Arial"/>
          <w:sz w:val="24"/>
          <w:szCs w:val="24"/>
        </w:rPr>
        <w:t xml:space="preserve"> ////////////////////////////////////Certifíquese y Notifíquese.- ////</w:t>
      </w:r>
      <w:r>
        <w:rPr>
          <w:rFonts w:ascii="Arial" w:hAnsi="Arial" w:cs="Arial"/>
          <w:sz w:val="24"/>
          <w:szCs w:val="24"/>
        </w:rPr>
        <w:t>/////////</w:t>
      </w:r>
      <w:r w:rsidRPr="00CD27A9">
        <w:rPr>
          <w:rFonts w:ascii="Arial" w:hAnsi="Arial" w:cs="Arial"/>
          <w:sz w:val="24"/>
          <w:szCs w:val="24"/>
        </w:rPr>
        <w:t>///////</w:t>
      </w:r>
      <w:r>
        <w:rPr>
          <w:rFonts w:ascii="Arial" w:hAnsi="Arial" w:cs="Arial"/>
          <w:sz w:val="24"/>
          <w:szCs w:val="24"/>
        </w:rPr>
        <w:t>///////</w:t>
      </w:r>
    </w:p>
    <w:p w:rsidR="00174C58" w:rsidRDefault="00174C58" w:rsidP="00174C58">
      <w:pPr>
        <w:spacing w:after="0"/>
        <w:jc w:val="both"/>
        <w:rPr>
          <w:rFonts w:cs="Arial"/>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CUATRO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 ha recibió solicitud por parte de la señora </w:t>
      </w:r>
      <w:bookmarkStart w:id="5" w:name="OLE_LINK38"/>
      <w:bookmarkStart w:id="6" w:name="OLE_LINK39"/>
      <w:bookmarkStart w:id="7" w:name="OLE_LINK40"/>
      <w:r>
        <w:rPr>
          <w:rFonts w:ascii="Arial" w:hAnsi="Arial" w:cs="Arial"/>
          <w:sz w:val="24"/>
          <w:szCs w:val="24"/>
        </w:rPr>
        <w:t>MARÍA GUADALUPE PICHINTE DE PRADO, por medio de su representante JHONY FISHER CASTILLO MENDEZ</w:t>
      </w:r>
      <w:bookmarkEnd w:id="5"/>
      <w:bookmarkEnd w:id="6"/>
      <w:bookmarkEnd w:id="7"/>
      <w:r>
        <w:rPr>
          <w:rFonts w:ascii="Arial" w:hAnsi="Arial" w:cs="Arial"/>
          <w:sz w:val="24"/>
          <w:szCs w:val="24"/>
        </w:rPr>
        <w:t xml:space="preserve">, dirigida al Concejo Municipal, y en dicha solicitud pide que se determine al Secretario Municipal </w:t>
      </w:r>
      <w:proofErr w:type="spellStart"/>
      <w:r>
        <w:rPr>
          <w:rFonts w:ascii="Arial" w:hAnsi="Arial" w:cs="Arial"/>
          <w:sz w:val="24"/>
          <w:szCs w:val="24"/>
        </w:rPr>
        <w:t>Rony</w:t>
      </w:r>
      <w:proofErr w:type="spellEnd"/>
      <w:r>
        <w:rPr>
          <w:rFonts w:ascii="Arial" w:hAnsi="Arial" w:cs="Arial"/>
          <w:sz w:val="24"/>
          <w:szCs w:val="24"/>
        </w:rPr>
        <w:t xml:space="preserve"> Erasmo Santillana Asencio y se le condene a una indemnización por la cantidad de Cuatrocientos 00/100 Dólares de los Estados Unidos de Norte América ($400.00); </w:t>
      </w:r>
      <w:r>
        <w:rPr>
          <w:rFonts w:ascii="Arial" w:hAnsi="Arial" w:cs="Arial"/>
          <w:b/>
          <w:sz w:val="24"/>
          <w:szCs w:val="24"/>
        </w:rPr>
        <w:t>II-</w:t>
      </w:r>
      <w:r>
        <w:rPr>
          <w:rFonts w:ascii="Arial" w:hAnsi="Arial" w:cs="Arial"/>
          <w:sz w:val="24"/>
          <w:szCs w:val="24"/>
        </w:rPr>
        <w:t xml:space="preserve"> que habiendo revisado y estudiado dicha solicitud, el Concejo Municipal </w:t>
      </w:r>
      <w:proofErr w:type="spellStart"/>
      <w:r>
        <w:rPr>
          <w:rFonts w:ascii="Arial" w:hAnsi="Arial" w:cs="Arial"/>
          <w:b/>
          <w:sz w:val="24"/>
          <w:szCs w:val="24"/>
        </w:rPr>
        <w:t>ACUERDA:</w:t>
      </w:r>
      <w:r w:rsidRPr="001514A1">
        <w:rPr>
          <w:rFonts w:ascii="Arial" w:hAnsi="Arial" w:cs="Arial"/>
          <w:b/>
          <w:color w:val="0D0D0D" w:themeColor="text1" w:themeTint="F2"/>
          <w:sz w:val="24"/>
          <w:szCs w:val="24"/>
        </w:rPr>
        <w:t>a</w:t>
      </w:r>
      <w:proofErr w:type="spellEnd"/>
      <w:r w:rsidRPr="001514A1">
        <w:rPr>
          <w:rFonts w:ascii="Arial" w:hAnsi="Arial" w:cs="Arial"/>
          <w:b/>
          <w:color w:val="0D0D0D" w:themeColor="text1" w:themeTint="F2"/>
          <w:sz w:val="24"/>
          <w:szCs w:val="24"/>
        </w:rPr>
        <w:t>)</w:t>
      </w:r>
      <w:r w:rsidRPr="001514A1">
        <w:rPr>
          <w:rFonts w:ascii="Arial" w:hAnsi="Arial" w:cs="Arial"/>
          <w:sz w:val="24"/>
          <w:szCs w:val="24"/>
        </w:rPr>
        <w:t xml:space="preserve">  Admítase la solicitud presentada por </w:t>
      </w:r>
      <w:proofErr w:type="spellStart"/>
      <w:r w:rsidRPr="001514A1">
        <w:rPr>
          <w:rFonts w:ascii="Arial" w:hAnsi="Arial" w:cs="Arial"/>
          <w:sz w:val="24"/>
          <w:szCs w:val="24"/>
        </w:rPr>
        <w:t>Jhony</w:t>
      </w:r>
      <w:proofErr w:type="spellEnd"/>
      <w:r w:rsidRPr="001514A1">
        <w:rPr>
          <w:rFonts w:ascii="Arial" w:hAnsi="Arial" w:cs="Arial"/>
          <w:sz w:val="24"/>
          <w:szCs w:val="24"/>
        </w:rPr>
        <w:t xml:space="preserve"> Fisher Castillo Méndez en representación de la señora María Guadalupe </w:t>
      </w:r>
      <w:proofErr w:type="spellStart"/>
      <w:r w:rsidRPr="001514A1">
        <w:rPr>
          <w:rFonts w:ascii="Arial" w:hAnsi="Arial" w:cs="Arial"/>
          <w:sz w:val="24"/>
          <w:szCs w:val="24"/>
        </w:rPr>
        <w:t>Pichinte</w:t>
      </w:r>
      <w:proofErr w:type="spellEnd"/>
      <w:r w:rsidRPr="001514A1">
        <w:rPr>
          <w:rFonts w:ascii="Arial" w:hAnsi="Arial" w:cs="Arial"/>
          <w:sz w:val="24"/>
          <w:szCs w:val="24"/>
        </w:rPr>
        <w:t xml:space="preserve"> de Prado, solicítese a </w:t>
      </w:r>
      <w:proofErr w:type="spellStart"/>
      <w:r w:rsidRPr="001514A1">
        <w:rPr>
          <w:rFonts w:ascii="Arial" w:hAnsi="Arial" w:cs="Arial"/>
          <w:sz w:val="24"/>
          <w:szCs w:val="24"/>
        </w:rPr>
        <w:t>Rony</w:t>
      </w:r>
      <w:proofErr w:type="spellEnd"/>
      <w:r w:rsidRPr="001514A1">
        <w:rPr>
          <w:rFonts w:ascii="Arial" w:hAnsi="Arial" w:cs="Arial"/>
          <w:sz w:val="24"/>
          <w:szCs w:val="24"/>
        </w:rPr>
        <w:t xml:space="preserve"> Erasmo Santillana Asencio rinda informe detallado del procedimiento que causo la presunta lesión en el plazo de quince días hábiles de acuerdo al Art. 62 No. 2 de la Ley de Procedimientos Administrativos previo a resolver sobre la pretensión de indemnización.  </w:t>
      </w:r>
      <w:r w:rsidRPr="001514A1">
        <w:rPr>
          <w:rFonts w:ascii="Arial" w:hAnsi="Arial" w:cs="Arial"/>
          <w:b/>
          <w:sz w:val="24"/>
          <w:szCs w:val="24"/>
        </w:rPr>
        <w:t>b)</w:t>
      </w:r>
      <w:r w:rsidRPr="001514A1">
        <w:rPr>
          <w:rFonts w:ascii="Arial" w:hAnsi="Arial" w:cs="Arial"/>
          <w:sz w:val="24"/>
          <w:szCs w:val="24"/>
        </w:rPr>
        <w:t xml:space="preserve"> se le dé trámite de ley a la solicitud presentada el 30 de abril del corriente año por la señora MARÍA GUADALUPE PICHINTE DE PRADO, por medio de su representante JHONY FISHER CASTILLO MENDEZ.- Certifíquese y Notifíquese.- ////////////////</w:t>
      </w:r>
    </w:p>
    <w:p w:rsidR="00174C58" w:rsidRDefault="00174C58" w:rsidP="00174C58">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CINCO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Cinco del Acta Número Trece, de fecha 17 de mayo del corriente año, se </w:t>
      </w:r>
      <w:r>
        <w:rPr>
          <w:rFonts w:ascii="Arial" w:hAnsi="Arial" w:cs="Arial"/>
          <w:sz w:val="24"/>
          <w:szCs w:val="24"/>
        </w:rPr>
        <w:lastRenderedPageBreak/>
        <w:t xml:space="preserve">designó a la Unidad Administrativa Tributaria Municipal UATM y sus dependencias, para que realizara la inspección correspondiente, referente a la solicitud de licencia para la venta de bebidas alcohólicas del señor Miguel Ángel Torres Chanta; </w:t>
      </w:r>
      <w:r>
        <w:rPr>
          <w:rFonts w:ascii="Arial" w:hAnsi="Arial" w:cs="Arial"/>
          <w:b/>
          <w:sz w:val="24"/>
          <w:szCs w:val="24"/>
        </w:rPr>
        <w:t>II-</w:t>
      </w:r>
      <w:r>
        <w:rPr>
          <w:rFonts w:ascii="Arial" w:hAnsi="Arial" w:cs="Arial"/>
          <w:sz w:val="24"/>
          <w:szCs w:val="24"/>
        </w:rPr>
        <w:t xml:space="preserve"> que este día fue presentado el expediente de tramite e informe de inspección, el cual como resultado, no presenta ningún inconveniente para el otorgamiento de dicha licencia; por tanto el Concejo Municipal </w:t>
      </w:r>
      <w:r>
        <w:rPr>
          <w:rFonts w:ascii="Arial" w:hAnsi="Arial" w:cs="Arial"/>
          <w:b/>
          <w:sz w:val="24"/>
          <w:szCs w:val="24"/>
        </w:rPr>
        <w:t>ACUERDA:</w:t>
      </w:r>
      <w:r w:rsidR="00EB2A9A">
        <w:rPr>
          <w:rFonts w:ascii="Arial" w:hAnsi="Arial" w:cs="Arial"/>
          <w:b/>
          <w:sz w:val="24"/>
          <w:szCs w:val="24"/>
        </w:rPr>
        <w:t xml:space="preserve"> </w:t>
      </w:r>
      <w:r w:rsidRPr="006F6505">
        <w:rPr>
          <w:rFonts w:ascii="Arial" w:hAnsi="Arial" w:cs="Arial"/>
          <w:sz w:val="24"/>
          <w:szCs w:val="24"/>
        </w:rPr>
        <w:t xml:space="preserve">Autorizar el </w:t>
      </w:r>
      <w:r w:rsidRPr="006F6505">
        <w:rPr>
          <w:rFonts w:ascii="Arial" w:hAnsi="Arial" w:cs="Arial"/>
          <w:sz w:val="24"/>
          <w:szCs w:val="24"/>
          <w:lang w:val="es-ES_tradnl"/>
        </w:rPr>
        <w:t xml:space="preserve">registro en el </w:t>
      </w:r>
      <w:r w:rsidRPr="006F6505">
        <w:rPr>
          <w:rFonts w:ascii="Arial" w:hAnsi="Arial" w:cs="Arial"/>
          <w:sz w:val="24"/>
          <w:szCs w:val="24"/>
        </w:rPr>
        <w:t xml:space="preserve">Libro de Licencias para  </w:t>
      </w:r>
      <w:r w:rsidRPr="006F6505">
        <w:rPr>
          <w:rFonts w:ascii="Arial" w:hAnsi="Arial" w:cs="Arial"/>
          <w:sz w:val="24"/>
          <w:szCs w:val="24"/>
          <w:lang w:val="es-ES_tradnl"/>
        </w:rPr>
        <w:t>Producción y Comercialización de Alcohol y de las Bebidas Alcohólicas 2019;</w:t>
      </w:r>
      <w:r>
        <w:rPr>
          <w:rFonts w:ascii="Arial" w:hAnsi="Arial" w:cs="Arial"/>
          <w:sz w:val="24"/>
          <w:szCs w:val="24"/>
          <w:lang w:val="es-ES_tradnl"/>
        </w:rPr>
        <w:t xml:space="preserve"> y otorgamiento de la misma, a nombre de Miguel Ángel Torres Chanta, ubicada en el sector 0822R16, parcela 25,Polígono A, Lote #10, en Isla La Calzada;</w:t>
      </w:r>
      <w:r w:rsidRPr="006F6505">
        <w:rPr>
          <w:rFonts w:ascii="Arial" w:hAnsi="Arial" w:cs="Arial"/>
          <w:sz w:val="24"/>
          <w:szCs w:val="24"/>
          <w:lang w:val="es-ES_tradnl"/>
        </w:rPr>
        <w:t xml:space="preserve"> esto de conformidad a la documentación legal presentada.- Cert</w:t>
      </w:r>
      <w:r>
        <w:rPr>
          <w:rFonts w:ascii="Arial" w:hAnsi="Arial" w:cs="Arial"/>
          <w:sz w:val="24"/>
          <w:szCs w:val="24"/>
          <w:lang w:val="es-ES_tradnl"/>
        </w:rPr>
        <w:t>ifíquese y Notifíquese.- //////</w:t>
      </w:r>
    </w:p>
    <w:p w:rsidR="00174C58" w:rsidRDefault="00174C58" w:rsidP="00174C58">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SEIS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el memorándum presentado por el Lic. Oscar Armando Montano Chacón Jefe de UATM, en el cual hace del conocimiento que la señora Miriam Patricia </w:t>
      </w:r>
      <w:proofErr w:type="spellStart"/>
      <w:r>
        <w:rPr>
          <w:rFonts w:ascii="Arial" w:hAnsi="Arial" w:cs="Arial"/>
          <w:sz w:val="24"/>
          <w:szCs w:val="24"/>
        </w:rPr>
        <w:t>Massis</w:t>
      </w:r>
      <w:proofErr w:type="spellEnd"/>
      <w:r>
        <w:rPr>
          <w:rFonts w:ascii="Arial" w:hAnsi="Arial" w:cs="Arial"/>
          <w:sz w:val="24"/>
          <w:szCs w:val="24"/>
        </w:rPr>
        <w:t xml:space="preserve"> de </w:t>
      </w:r>
      <w:proofErr w:type="spellStart"/>
      <w:r>
        <w:rPr>
          <w:rFonts w:ascii="Arial" w:hAnsi="Arial" w:cs="Arial"/>
          <w:sz w:val="24"/>
          <w:szCs w:val="24"/>
        </w:rPr>
        <w:t>Siman</w:t>
      </w:r>
      <w:proofErr w:type="spellEnd"/>
      <w:r>
        <w:rPr>
          <w:rFonts w:ascii="Arial" w:hAnsi="Arial" w:cs="Arial"/>
          <w:sz w:val="24"/>
          <w:szCs w:val="24"/>
        </w:rPr>
        <w:t xml:space="preserve">, actuando en calidad de representante legal de la sociedad CLARIAN, S.A. de C.V., en la cual solicita unificar las cuentas en Concepto de Tasas Municipales, N° 0001893-00; N°0001892-00 y N°0001779-02, esto, por ser nuevos propietarios de los inmuebles registrados, por tanto el Concejo Municipal </w:t>
      </w:r>
      <w:r>
        <w:rPr>
          <w:rFonts w:ascii="Arial" w:hAnsi="Arial" w:cs="Arial"/>
          <w:b/>
          <w:sz w:val="24"/>
          <w:szCs w:val="24"/>
        </w:rPr>
        <w:t xml:space="preserve">ACUERDA: </w:t>
      </w:r>
      <w:r>
        <w:rPr>
          <w:rFonts w:ascii="Arial" w:hAnsi="Arial" w:cs="Arial"/>
          <w:sz w:val="24"/>
          <w:szCs w:val="24"/>
        </w:rPr>
        <w:t>Autorizar la unificación de cuentas solicitada por el Jefe de UATM, de la siguiente manera: Cierre de la Cuenta N° 0001893-00 a nombre de Mario Silva, Cierre de la Cuenta N° 0001892-00 a nombre de Ernesto Silva, dichas cuentas serán unificadas con la Cuenta N°0001779-02 a nombre de CLARIAN, S.A. de C.V., previo al pago pendiente, y con la respectiva recalificación.- Certifíquese y Notifíquese.- //////////////////////////////////////////////////////////////////////////////////////////////////</w:t>
      </w:r>
    </w:p>
    <w:p w:rsidR="00174C58" w:rsidRDefault="00174C58" w:rsidP="00174C58">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SIETE</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memorándum presentado por el Lic. Oscar Armando Montano Chacón Jefe de UATM, en el cual solicita la supresión de las Cuentas N° 0002101-03, por la cantidad de $5,730.31 y de la Cuenta N° 0002101-04, por la cantidad de $8,021.51, en concepto de cobro de Impuesto por Actividad Económica, nombre de la sociedad GUSTEL, S.A. de C.V., </w:t>
      </w:r>
      <w:r>
        <w:rPr>
          <w:rFonts w:ascii="Arial" w:hAnsi="Arial" w:cs="Arial"/>
          <w:b/>
          <w:sz w:val="24"/>
          <w:szCs w:val="24"/>
        </w:rPr>
        <w:t>II-</w:t>
      </w:r>
      <w:r>
        <w:rPr>
          <w:rFonts w:ascii="Arial" w:hAnsi="Arial" w:cs="Arial"/>
          <w:sz w:val="24"/>
          <w:szCs w:val="24"/>
        </w:rPr>
        <w:t xml:space="preserve"> que según la inspección realizada de fecha 10 de abril del presente año y; según análisis y recomendación, por parte del jefe UATM, no se cumple al Art. 12 de la Ley General Tributaria Municipal, ni el Art. 9 y 10 , de la Ley de Impuesto a la Actividad Económica; por lo que dichos activos no califican para el cobro de Impuestos Municipales; por tanto, el Concejo Municipal </w:t>
      </w:r>
      <w:r>
        <w:rPr>
          <w:rFonts w:ascii="Arial" w:hAnsi="Arial" w:cs="Arial"/>
          <w:b/>
          <w:sz w:val="24"/>
          <w:szCs w:val="24"/>
        </w:rPr>
        <w:t>ACUERDA:</w:t>
      </w:r>
      <w:r>
        <w:rPr>
          <w:rFonts w:ascii="Arial" w:hAnsi="Arial" w:cs="Arial"/>
          <w:sz w:val="24"/>
          <w:szCs w:val="24"/>
        </w:rPr>
        <w:t xml:space="preserve"> Autorizar la </w:t>
      </w:r>
      <w:proofErr w:type="spellStart"/>
      <w:r>
        <w:rPr>
          <w:rFonts w:ascii="Arial" w:hAnsi="Arial" w:cs="Arial"/>
          <w:sz w:val="24"/>
          <w:szCs w:val="24"/>
        </w:rPr>
        <w:t>Supresiónde</w:t>
      </w:r>
      <w:proofErr w:type="spellEnd"/>
      <w:r>
        <w:rPr>
          <w:rFonts w:ascii="Arial" w:hAnsi="Arial" w:cs="Arial"/>
          <w:sz w:val="24"/>
          <w:szCs w:val="24"/>
        </w:rPr>
        <w:t xml:space="preserve"> las Cuentas N° 0002101-03, por la cantidad de $5,730.31 y de la Cuenta N° 0002101-04, por la cantidad de $8,021.51, en concepto de cobro de </w:t>
      </w:r>
      <w:r>
        <w:rPr>
          <w:rFonts w:ascii="Arial" w:hAnsi="Arial" w:cs="Arial"/>
          <w:sz w:val="24"/>
          <w:szCs w:val="24"/>
        </w:rPr>
        <w:lastRenderedPageBreak/>
        <w:t>Impuesto por Actividad Económica, nombre de la sociedad GUSTEL, S.A. de C.V., Certifíquese y Notifíquese.- ///////////////////////////////////////////////////////////////////////////////////////////</w:t>
      </w:r>
    </w:p>
    <w:p w:rsidR="00174C58" w:rsidRDefault="00174C58" w:rsidP="00174C58">
      <w:pPr>
        <w:spacing w:after="0"/>
        <w:jc w:val="both"/>
        <w:rPr>
          <w:rFonts w:ascii="Arial" w:hAnsi="Arial" w:cs="Arial"/>
          <w:sz w:val="24"/>
          <w:szCs w:val="24"/>
        </w:rPr>
      </w:pPr>
      <w:r w:rsidRPr="005D4EF4">
        <w:rPr>
          <w:rFonts w:ascii="Arial" w:hAnsi="Arial" w:cs="Arial"/>
          <w:b/>
          <w:sz w:val="24"/>
          <w:szCs w:val="24"/>
        </w:rPr>
        <w:t>ACUERDO NUMERO OCHO.-</w:t>
      </w:r>
      <w:r w:rsidRPr="005D4EF4">
        <w:rPr>
          <w:rFonts w:ascii="Arial" w:hAnsi="Arial" w:cs="Arial"/>
          <w:sz w:val="24"/>
          <w:szCs w:val="24"/>
        </w:rPr>
        <w:t xml:space="preserve"> El Concejo Municipal de la villa San Luis La Herradura Departamento de la Paz en uso de sus facultades legales que le confiere el Código Municipal y considerando </w:t>
      </w:r>
      <w:r w:rsidRPr="005D4EF4">
        <w:rPr>
          <w:rFonts w:ascii="Arial" w:hAnsi="Arial" w:cs="Arial"/>
          <w:b/>
          <w:sz w:val="24"/>
          <w:szCs w:val="24"/>
        </w:rPr>
        <w:t>I-</w:t>
      </w:r>
      <w:r w:rsidRPr="005D4EF4">
        <w:rPr>
          <w:rFonts w:ascii="Arial" w:hAnsi="Arial" w:cs="Arial"/>
          <w:sz w:val="24"/>
          <w:szCs w:val="24"/>
        </w:rPr>
        <w:t xml:space="preserve"> Con fecha 1 de Junio de 2018, el Concejo Municipal, emitió el Acuerdo número 3 del Acta número 16, donde establece: “1) Conformar</w:t>
      </w:r>
      <w:r>
        <w:rPr>
          <w:rFonts w:ascii="Arial" w:hAnsi="Arial" w:cs="Arial"/>
          <w:sz w:val="24"/>
          <w:szCs w:val="24"/>
        </w:rPr>
        <w:t xml:space="preserve"> </w:t>
      </w:r>
      <w:r w:rsidRPr="005D4EF4">
        <w:rPr>
          <w:rFonts w:ascii="Arial" w:hAnsi="Arial" w:cs="Arial"/>
          <w:sz w:val="24"/>
          <w:szCs w:val="24"/>
        </w:rPr>
        <w:t>Comisión encargada para la Actualización o Creación de las Normas Técnicas de Control Interno Específicas NTCIE</w:t>
      </w:r>
      <w:r w:rsidRPr="005D4EF4">
        <w:rPr>
          <w:rFonts w:ascii="Arial" w:hAnsi="Arial" w:cs="Arial"/>
          <w:b/>
          <w:sz w:val="24"/>
          <w:szCs w:val="24"/>
        </w:rPr>
        <w:t>II-</w:t>
      </w:r>
      <w:r w:rsidRPr="005D4EF4">
        <w:rPr>
          <w:rFonts w:ascii="Arial" w:hAnsi="Arial" w:cs="Arial"/>
          <w:sz w:val="24"/>
          <w:szCs w:val="24"/>
        </w:rPr>
        <w:t xml:space="preserve"> que este día la comisión antes mencionada, con el apoyo técnico de ISDEM-Región </w:t>
      </w:r>
      <w:proofErr w:type="spellStart"/>
      <w:r w:rsidRPr="005D4EF4">
        <w:rPr>
          <w:rFonts w:ascii="Arial" w:hAnsi="Arial" w:cs="Arial"/>
          <w:sz w:val="24"/>
          <w:szCs w:val="24"/>
        </w:rPr>
        <w:t>Paracentral</w:t>
      </w:r>
      <w:proofErr w:type="spellEnd"/>
      <w:r w:rsidRPr="005D4EF4">
        <w:rPr>
          <w:rFonts w:ascii="Arial" w:hAnsi="Arial" w:cs="Arial"/>
          <w:sz w:val="24"/>
          <w:szCs w:val="24"/>
        </w:rPr>
        <w:t xml:space="preserve">, presentan el informe de diagnóstico, para la elaboración del proyecto del Reglamento de las NTCIE, de la Alcaldía de Villa San Luis La Herradura, por tanto el Conejo Municipal después de observar dicho informe </w:t>
      </w:r>
      <w:r w:rsidRPr="005D4EF4">
        <w:rPr>
          <w:rFonts w:ascii="Arial" w:hAnsi="Arial" w:cs="Arial"/>
          <w:b/>
          <w:sz w:val="24"/>
          <w:szCs w:val="24"/>
        </w:rPr>
        <w:t>ACUERDA:</w:t>
      </w:r>
      <w:r>
        <w:rPr>
          <w:rFonts w:ascii="Arial" w:hAnsi="Arial" w:cs="Arial"/>
          <w:b/>
          <w:sz w:val="24"/>
          <w:szCs w:val="24"/>
        </w:rPr>
        <w:t xml:space="preserve"> </w:t>
      </w:r>
      <w:r w:rsidRPr="005D4EF4">
        <w:rPr>
          <w:rFonts w:ascii="Arial" w:hAnsi="Arial" w:cs="Arial"/>
          <w:b/>
          <w:sz w:val="24"/>
          <w:szCs w:val="24"/>
        </w:rPr>
        <w:t>a)</w:t>
      </w:r>
      <w:r w:rsidRPr="005D4EF4">
        <w:rPr>
          <w:rFonts w:ascii="Arial" w:hAnsi="Arial" w:cs="Arial"/>
          <w:sz w:val="24"/>
          <w:szCs w:val="24"/>
        </w:rPr>
        <w:t xml:space="preserve"> aprobar lo propuesto por la Comisión</w:t>
      </w:r>
      <w:r w:rsidR="00EB2A9A">
        <w:rPr>
          <w:rFonts w:ascii="Arial" w:hAnsi="Arial" w:cs="Arial"/>
          <w:sz w:val="24"/>
          <w:szCs w:val="24"/>
        </w:rPr>
        <w:t xml:space="preserve"> </w:t>
      </w:r>
      <w:r w:rsidRPr="005D4EF4">
        <w:rPr>
          <w:rFonts w:ascii="Arial" w:hAnsi="Arial" w:cs="Arial"/>
          <w:sz w:val="24"/>
          <w:szCs w:val="24"/>
        </w:rPr>
        <w:t xml:space="preserve">encargada para la Actualización o Elaboración </w:t>
      </w:r>
      <w:r w:rsidRPr="005D4EF4">
        <w:rPr>
          <w:rFonts w:ascii="Arial" w:hAnsi="Arial" w:cs="Arial"/>
          <w:color w:val="000000" w:themeColor="text1"/>
          <w:sz w:val="24"/>
          <w:szCs w:val="24"/>
        </w:rPr>
        <w:t xml:space="preserve">del Reglamento de Normas Técnicas de Control Interno Especificas, basado en los resultados del diagnóstico </w:t>
      </w:r>
      <w:r w:rsidRPr="005D4EF4">
        <w:rPr>
          <w:rFonts w:ascii="Arial" w:hAnsi="Arial" w:cs="Arial"/>
          <w:b/>
          <w:color w:val="000000" w:themeColor="text1"/>
          <w:sz w:val="24"/>
          <w:szCs w:val="24"/>
        </w:rPr>
        <w:t>b)</w:t>
      </w:r>
      <w:r w:rsidRPr="005D4EF4">
        <w:rPr>
          <w:rFonts w:ascii="Arial" w:hAnsi="Arial" w:cs="Arial"/>
          <w:color w:val="000000" w:themeColor="text1"/>
          <w:sz w:val="24"/>
          <w:szCs w:val="24"/>
        </w:rPr>
        <w:t xml:space="preserve"> Ordénese a la gerencia, jefaturas y encargados de áreas de la municipalidad de Villa San Luis La Herradura, La Paz, de elaborar o actualizar los instrumentos enlistado en el romano III de este informe; </w:t>
      </w:r>
      <w:r w:rsidRPr="00EB608F">
        <w:rPr>
          <w:rFonts w:ascii="Arial" w:hAnsi="Arial" w:cs="Arial"/>
          <w:b/>
          <w:color w:val="000000" w:themeColor="text1"/>
          <w:sz w:val="24"/>
          <w:szCs w:val="24"/>
        </w:rPr>
        <w:t>c)</w:t>
      </w:r>
      <w:r>
        <w:rPr>
          <w:rFonts w:ascii="Arial" w:hAnsi="Arial" w:cs="Arial"/>
          <w:color w:val="000000" w:themeColor="text1"/>
          <w:sz w:val="24"/>
          <w:szCs w:val="24"/>
        </w:rPr>
        <w:t xml:space="preserve"> Adquirir el compromiso para</w:t>
      </w:r>
      <w:r w:rsidR="00EB2A9A">
        <w:rPr>
          <w:rFonts w:ascii="Arial" w:hAnsi="Arial" w:cs="Arial"/>
          <w:color w:val="000000" w:themeColor="text1"/>
          <w:sz w:val="24"/>
          <w:szCs w:val="24"/>
        </w:rPr>
        <w:t xml:space="preserve"> </w:t>
      </w:r>
      <w:r w:rsidRPr="005D4EF4">
        <w:rPr>
          <w:rFonts w:ascii="Arial" w:hAnsi="Arial" w:cs="Arial"/>
          <w:color w:val="000000" w:themeColor="text1"/>
          <w:sz w:val="24"/>
          <w:szCs w:val="24"/>
        </w:rPr>
        <w:t>elaborar o actualizar los instrumentos enlistado en el romano III de este informe</w:t>
      </w:r>
      <w:r>
        <w:rPr>
          <w:rFonts w:ascii="Arial" w:hAnsi="Arial" w:cs="Arial"/>
          <w:color w:val="000000" w:themeColor="text1"/>
          <w:sz w:val="24"/>
          <w:szCs w:val="24"/>
        </w:rPr>
        <w:t xml:space="preserve">; y remitir a la brevedad de lo posible los instrumentos </w:t>
      </w:r>
      <w:proofErr w:type="spellStart"/>
      <w:r>
        <w:rPr>
          <w:rFonts w:ascii="Arial" w:hAnsi="Arial" w:cs="Arial"/>
          <w:color w:val="000000" w:themeColor="text1"/>
          <w:sz w:val="24"/>
          <w:szCs w:val="24"/>
        </w:rPr>
        <w:t>elaborados,</w:t>
      </w:r>
      <w:r>
        <w:rPr>
          <w:rFonts w:ascii="Arial" w:hAnsi="Arial" w:cs="Arial"/>
          <w:b/>
          <w:color w:val="000000" w:themeColor="text1"/>
          <w:sz w:val="24"/>
          <w:szCs w:val="24"/>
        </w:rPr>
        <w:t>d</w:t>
      </w:r>
      <w:proofErr w:type="spellEnd"/>
      <w:r>
        <w:rPr>
          <w:rFonts w:ascii="Arial" w:hAnsi="Arial" w:cs="Arial"/>
          <w:b/>
          <w:color w:val="000000" w:themeColor="text1"/>
          <w:sz w:val="24"/>
          <w:szCs w:val="24"/>
        </w:rPr>
        <w:t xml:space="preserve">) </w:t>
      </w:r>
      <w:r w:rsidRPr="005D4EF4">
        <w:rPr>
          <w:rFonts w:ascii="Arial" w:hAnsi="Arial" w:cs="Arial"/>
          <w:color w:val="000000" w:themeColor="text1"/>
          <w:sz w:val="24"/>
          <w:szCs w:val="24"/>
        </w:rPr>
        <w:t xml:space="preserve">Incorporar en las NTCIE, los aspectos </w:t>
      </w:r>
      <w:r w:rsidRPr="005D4EF4">
        <w:rPr>
          <w:rFonts w:ascii="Arial" w:hAnsi="Arial" w:cs="Arial"/>
          <w:sz w:val="24"/>
          <w:szCs w:val="24"/>
        </w:rPr>
        <w:t>de control recomendado por la comisión de elaboración del proyecto de NTCIE.</w:t>
      </w:r>
      <w:r>
        <w:rPr>
          <w:rFonts w:ascii="Arial" w:hAnsi="Arial" w:cs="Arial"/>
          <w:sz w:val="24"/>
          <w:szCs w:val="24"/>
        </w:rPr>
        <w:t xml:space="preserve">- Certifíquese y Notifíquese.- /////////// </w:t>
      </w:r>
    </w:p>
    <w:p w:rsidR="00174C58" w:rsidRDefault="00174C58" w:rsidP="00174C58">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r>
        <w:rPr>
          <w:rFonts w:ascii="Arial" w:hAnsi="Arial" w:cs="Arial"/>
          <w:sz w:val="24"/>
          <w:szCs w:val="24"/>
        </w:rPr>
        <w:t>- //////////////////////////////////</w:t>
      </w:r>
    </w:p>
    <w:p w:rsidR="00174C58" w:rsidRDefault="00174C58" w:rsidP="00174C58">
      <w:pPr>
        <w:spacing w:after="0"/>
        <w:jc w:val="both"/>
        <w:rPr>
          <w:rFonts w:ascii="Arial" w:hAnsi="Arial" w:cs="Arial"/>
          <w:sz w:val="24"/>
          <w:szCs w:val="24"/>
        </w:rPr>
      </w:pPr>
    </w:p>
    <w:p w:rsidR="00174C58" w:rsidRDefault="00174C58" w:rsidP="00174C58">
      <w:pPr>
        <w:spacing w:after="0"/>
        <w:jc w:val="both"/>
        <w:rPr>
          <w:rFonts w:ascii="Arial" w:hAnsi="Arial" w:cs="Arial"/>
          <w:sz w:val="24"/>
          <w:szCs w:val="24"/>
        </w:rPr>
      </w:pPr>
    </w:p>
    <w:p w:rsidR="00174C58" w:rsidRDefault="00174C58" w:rsidP="00174C58">
      <w:pPr>
        <w:spacing w:after="0"/>
        <w:jc w:val="both"/>
        <w:rPr>
          <w:rFonts w:ascii="Arial" w:hAnsi="Arial" w:cs="Arial"/>
          <w:sz w:val="24"/>
          <w:szCs w:val="24"/>
        </w:rPr>
      </w:pPr>
    </w:p>
    <w:p w:rsidR="00174C58" w:rsidRDefault="00174C58" w:rsidP="00174C58">
      <w:pPr>
        <w:spacing w:after="0"/>
        <w:jc w:val="both"/>
        <w:rPr>
          <w:rFonts w:ascii="Arial" w:hAnsi="Arial" w:cs="Arial"/>
          <w:sz w:val="24"/>
          <w:szCs w:val="24"/>
        </w:rPr>
      </w:pPr>
    </w:p>
    <w:p w:rsidR="00174C58" w:rsidRPr="006F6505" w:rsidRDefault="00174C58" w:rsidP="00174C5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174C58" w:rsidRPr="006F6505" w:rsidRDefault="00174C58" w:rsidP="00174C5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174C58" w:rsidRDefault="00174C58" w:rsidP="00174C58">
      <w:pPr>
        <w:autoSpaceDE w:val="0"/>
        <w:autoSpaceDN w:val="0"/>
        <w:adjustRightInd w:val="0"/>
        <w:spacing w:after="0"/>
        <w:jc w:val="center"/>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174C58"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174C58" w:rsidRPr="006F6505" w:rsidRDefault="00174C58" w:rsidP="00174C58">
      <w:pPr>
        <w:autoSpaceDE w:val="0"/>
        <w:autoSpaceDN w:val="0"/>
        <w:adjustRightInd w:val="0"/>
        <w:spacing w:after="0"/>
        <w:ind w:left="4248" w:firstLine="708"/>
        <w:jc w:val="both"/>
        <w:rPr>
          <w:rFonts w:ascii="Arial" w:hAnsi="Arial" w:cs="Arial"/>
          <w:sz w:val="24"/>
          <w:szCs w:val="24"/>
        </w:rPr>
      </w:pPr>
      <w:r w:rsidRPr="006F6505">
        <w:rPr>
          <w:rFonts w:ascii="Arial" w:hAnsi="Arial" w:cs="Arial"/>
          <w:sz w:val="24"/>
          <w:szCs w:val="24"/>
        </w:rPr>
        <w:t>Secretario Municipal</w:t>
      </w:r>
      <w:r>
        <w:rPr>
          <w:rFonts w:ascii="Arial" w:hAnsi="Arial" w:cs="Arial"/>
          <w:sz w:val="24"/>
          <w:szCs w:val="24"/>
        </w:rPr>
        <w:t xml:space="preserve"> Interino</w:t>
      </w: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r>
      <w:r w:rsidR="00EB2A9A">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174C58" w:rsidRPr="006F6505" w:rsidRDefault="00174C58" w:rsidP="00174C5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00EB2A9A">
        <w:rPr>
          <w:rFonts w:ascii="Arial" w:hAnsi="Arial" w:cs="Arial"/>
          <w:sz w:val="24"/>
          <w:szCs w:val="24"/>
        </w:rPr>
        <w:t xml:space="preserve">  </w:t>
      </w:r>
      <w:r w:rsidRPr="006F6505">
        <w:rPr>
          <w:rFonts w:ascii="Arial" w:hAnsi="Arial" w:cs="Arial"/>
          <w:sz w:val="24"/>
          <w:szCs w:val="24"/>
        </w:rPr>
        <w:t>CUARTO REGIDOR PROPIETARIO</w:t>
      </w:r>
      <w:r>
        <w:rPr>
          <w:rFonts w:ascii="Arial" w:hAnsi="Arial" w:cs="Arial"/>
          <w:sz w:val="24"/>
          <w:szCs w:val="24"/>
        </w:rPr>
        <w:t>INTO</w:t>
      </w: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174C58" w:rsidRPr="006F6505"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174C58" w:rsidRPr="006F6505" w:rsidRDefault="00174C58" w:rsidP="00174C5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174C58" w:rsidRPr="006F6505"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rPr>
          <w:rFonts w:ascii="Arial" w:hAnsi="Arial" w:cs="Arial"/>
          <w:sz w:val="24"/>
          <w:szCs w:val="24"/>
        </w:rPr>
      </w:pPr>
      <w:r w:rsidRPr="006F6505">
        <w:rPr>
          <w:rFonts w:ascii="Arial" w:hAnsi="Arial" w:cs="Arial"/>
          <w:sz w:val="24"/>
          <w:szCs w:val="24"/>
        </w:rPr>
        <w:t>Francisco Neftalí Reyes Minero.</w:t>
      </w:r>
    </w:p>
    <w:p w:rsidR="00174C58" w:rsidRPr="006F6505" w:rsidRDefault="00174C58" w:rsidP="00174C58">
      <w:pPr>
        <w:autoSpaceDE w:val="0"/>
        <w:autoSpaceDN w:val="0"/>
        <w:adjustRightInd w:val="0"/>
        <w:spacing w:after="0"/>
        <w:rPr>
          <w:rFonts w:ascii="Arial" w:hAnsi="Arial" w:cs="Arial"/>
          <w:sz w:val="24"/>
          <w:szCs w:val="24"/>
        </w:rPr>
      </w:pPr>
      <w:r w:rsidRPr="006F6505">
        <w:rPr>
          <w:rFonts w:ascii="Arial" w:hAnsi="Arial" w:cs="Arial"/>
          <w:sz w:val="24"/>
          <w:szCs w:val="24"/>
        </w:rPr>
        <w:t>SEGUNDO REGIDOR SUPLENTE.</w:t>
      </w:r>
    </w:p>
    <w:p w:rsidR="00174C58" w:rsidRPr="006F6505" w:rsidRDefault="00174C58" w:rsidP="00174C58">
      <w:pPr>
        <w:autoSpaceDE w:val="0"/>
        <w:autoSpaceDN w:val="0"/>
        <w:adjustRightInd w:val="0"/>
        <w:spacing w:after="0"/>
        <w:jc w:val="center"/>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Diaz</w:t>
      </w:r>
      <w:r w:rsidRPr="006F6505">
        <w:rPr>
          <w:rFonts w:ascii="Arial" w:hAnsi="Arial" w:cs="Arial"/>
          <w:sz w:val="24"/>
          <w:szCs w:val="24"/>
          <w:lang w:val="en-US"/>
        </w:rPr>
        <w:t>.</w:t>
      </w:r>
    </w:p>
    <w:p w:rsidR="00174C58" w:rsidRPr="006F6505" w:rsidRDefault="00174C58" w:rsidP="00174C5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174C58" w:rsidRPr="006F6505"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Default="00174C58" w:rsidP="00174C58">
      <w:pPr>
        <w:autoSpaceDE w:val="0"/>
        <w:autoSpaceDN w:val="0"/>
        <w:adjustRightInd w:val="0"/>
        <w:spacing w:after="0"/>
        <w:jc w:val="both"/>
        <w:rPr>
          <w:rFonts w:ascii="Arial" w:hAnsi="Arial" w:cs="Arial"/>
          <w:sz w:val="24"/>
          <w:szCs w:val="24"/>
        </w:rPr>
      </w:pPr>
    </w:p>
    <w:p w:rsidR="00174C58" w:rsidRPr="006F6505" w:rsidRDefault="00174C58" w:rsidP="00174C58">
      <w:pPr>
        <w:autoSpaceDE w:val="0"/>
        <w:autoSpaceDN w:val="0"/>
        <w:adjustRightInd w:val="0"/>
        <w:spacing w:after="0"/>
        <w:jc w:val="center"/>
        <w:rPr>
          <w:rFonts w:ascii="Arial" w:hAnsi="Arial" w:cs="Arial"/>
          <w:sz w:val="24"/>
          <w:szCs w:val="24"/>
        </w:rPr>
      </w:pPr>
      <w:r w:rsidRPr="006F6505">
        <w:rPr>
          <w:rFonts w:ascii="Arial" w:hAnsi="Arial" w:cs="Arial"/>
          <w:sz w:val="24"/>
          <w:szCs w:val="24"/>
        </w:rPr>
        <w:t>Javier David Cruz Posada</w:t>
      </w:r>
    </w:p>
    <w:p w:rsidR="00174C58" w:rsidRPr="00AE49DF" w:rsidRDefault="00174C58" w:rsidP="00174C58">
      <w:pPr>
        <w:spacing w:after="0"/>
        <w:ind w:left="708" w:hanging="708"/>
        <w:jc w:val="center"/>
        <w:rPr>
          <w:rFonts w:ascii="Arial" w:hAnsi="Arial" w:cs="Arial"/>
          <w:color w:val="0070C0"/>
          <w:sz w:val="24"/>
          <w:szCs w:val="24"/>
        </w:rPr>
      </w:pPr>
      <w:r w:rsidRPr="006F6505">
        <w:rPr>
          <w:rFonts w:ascii="Arial" w:hAnsi="Arial" w:cs="Arial"/>
          <w:sz w:val="24"/>
          <w:szCs w:val="24"/>
        </w:rPr>
        <w:t>SINDICO MUNICIPAL.</w:t>
      </w:r>
    </w:p>
    <w:p w:rsidR="00174C58" w:rsidRDefault="00174C58" w:rsidP="00174C58">
      <w:pPr>
        <w:spacing w:after="0"/>
        <w:jc w:val="both"/>
        <w:rPr>
          <w:rFonts w:ascii="Arial" w:hAnsi="Arial" w:cs="Arial"/>
          <w:sz w:val="24"/>
          <w:szCs w:val="24"/>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174C58"/>
    <w:rsid w:val="00216147"/>
    <w:rsid w:val="008E5E74"/>
    <w:rsid w:val="00C10EC8"/>
    <w:rsid w:val="00D06AFB"/>
    <w:rsid w:val="00EB2A9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C5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2837</Words>
  <Characters>15604</Characters>
  <Application>Microsoft Office Word</Application>
  <DocSecurity>0</DocSecurity>
  <Lines>130</Lines>
  <Paragraphs>36</Paragraphs>
  <ScaleCrop>false</ScaleCrop>
  <Company/>
  <LinksUpToDate>false</LinksUpToDate>
  <CharactersWithSpaces>18405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2019-11-19T16:56:00Z</dcterms:created>
  <dcterms:modified xsi:type="dcterms:W3CDTF">2020-01-07T16:51:00Z</dcterms:modified>
</cp:coreProperties>
</file>